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9D25" w14:textId="77777777" w:rsidR="006D1131" w:rsidRDefault="00703FA3" w:rsidP="006D1131">
      <w:pPr>
        <w:tabs>
          <w:tab w:val="right" w:pos="10348"/>
        </w:tabs>
        <w:spacing w:line="330" w:lineRule="atLeast"/>
      </w:pPr>
      <w:r w:rsidRPr="006D1131">
        <w:rPr>
          <w:rFonts w:ascii="Verdana" w:eastAsia="Times New Roman" w:hAnsi="Verdana" w:cs="Times New Roman"/>
          <w:noProof/>
          <w:color w:val="F68527"/>
          <w:position w:val="6"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39D60" wp14:editId="00B39D61">
                <wp:simplePos x="0" y="0"/>
                <wp:positionH relativeFrom="column">
                  <wp:posOffset>289560</wp:posOffset>
                </wp:positionH>
                <wp:positionV relativeFrom="paragraph">
                  <wp:posOffset>93980</wp:posOffset>
                </wp:positionV>
                <wp:extent cx="6576060" cy="6629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9D6A" w14:textId="77777777" w:rsidR="00DC3148" w:rsidRPr="00E90513" w:rsidRDefault="00DC3148" w:rsidP="00E90513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</w:pPr>
                            <w:r w:rsidRPr="00E9051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Travelling </w:t>
                            </w:r>
                            <w:r w:rsidR="00E9051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abroad </w:t>
                            </w:r>
                            <w:r w:rsidRPr="00E9051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with </w:t>
                            </w:r>
                            <w:r w:rsidR="00E9051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hormone </w:t>
                            </w:r>
                            <w:r w:rsidR="0029195D" w:rsidRPr="00E9051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replacement </w:t>
                            </w:r>
                            <w:r w:rsidR="004C32E4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          </w:t>
                            </w:r>
                            <w:r w:rsidR="004C32E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0B39D6C" wp14:editId="00B39D6D">
                                  <wp:extent cx="773723" cy="508240"/>
                                  <wp:effectExtent l="0" t="0" r="7620" b="635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109" cy="509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39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7.4pt;width:517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" filled="f" stroked="f">
                <v:textbox>
                  <w:txbxContent>
                    <w:p w14:paraId="00B39D6A" w14:textId="77777777" w:rsidR="00DC3148" w:rsidRPr="00E90513" w:rsidRDefault="00DC3148" w:rsidP="00E90513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</w:pPr>
                      <w:r w:rsidRPr="00E90513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Travelling </w:t>
                      </w:r>
                      <w:r w:rsidR="00E90513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abroad </w:t>
                      </w:r>
                      <w:r w:rsidRPr="00E90513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with </w:t>
                      </w:r>
                      <w:r w:rsidR="00E90513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hormone </w:t>
                      </w:r>
                      <w:r w:rsidR="0029195D" w:rsidRPr="00E90513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replacement </w:t>
                      </w:r>
                      <w:r w:rsidR="004C32E4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          </w:t>
                      </w:r>
                      <w:r w:rsidR="004C32E4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0B39D6C" wp14:editId="00B39D6D">
                            <wp:extent cx="773723" cy="508240"/>
                            <wp:effectExtent l="0" t="0" r="7620" b="635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109" cy="509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0513">
        <w:t xml:space="preserve">   </w:t>
      </w:r>
    </w:p>
    <w:p w14:paraId="00B39D26" w14:textId="77777777" w:rsidR="006D06F9" w:rsidRDefault="006D06F9" w:rsidP="006D06F9">
      <w:pPr>
        <w:spacing w:after="120" w:line="240" w:lineRule="auto"/>
        <w:rPr>
          <w:rFonts w:eastAsia="Times New Roman" w:cs="Times New Roman"/>
          <w:color w:val="00B0F0"/>
          <w:lang w:eastAsia="en-AU"/>
        </w:rPr>
      </w:pPr>
    </w:p>
    <w:p w14:paraId="00B39D27" w14:textId="77777777" w:rsidR="00E90513" w:rsidRPr="00E90513" w:rsidRDefault="00E90513" w:rsidP="006D06F9">
      <w:pPr>
        <w:spacing w:after="120" w:line="240" w:lineRule="auto"/>
        <w:rPr>
          <w:rFonts w:eastAsia="Times New Roman" w:cs="Times New Roman"/>
          <w:color w:val="00B0F0"/>
          <w:lang w:eastAsia="en-AU"/>
        </w:rPr>
      </w:pPr>
    </w:p>
    <w:p w14:paraId="00B39D28" w14:textId="77777777" w:rsidR="002811B9" w:rsidRPr="002811B9" w:rsidRDefault="004C32E4" w:rsidP="002811B9">
      <w:pPr>
        <w:pStyle w:val="Lijstalinea"/>
        <w:spacing w:after="80" w:line="240" w:lineRule="auto"/>
        <w:ind w:left="360"/>
        <w:rPr>
          <w:sz w:val="20"/>
          <w:szCs w:val="20"/>
        </w:rPr>
      </w:pPr>
      <w:r w:rsidRPr="00E90513">
        <w:rPr>
          <w:noProof/>
          <w:color w:val="00B0F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39D62" wp14:editId="00B39D63">
                <wp:simplePos x="0" y="0"/>
                <wp:positionH relativeFrom="column">
                  <wp:posOffset>26035</wp:posOffset>
                </wp:positionH>
                <wp:positionV relativeFrom="paragraph">
                  <wp:posOffset>55245</wp:posOffset>
                </wp:positionV>
                <wp:extent cx="6558915" cy="0"/>
                <wp:effectExtent l="0" t="0" r="133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5C159E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4.35pt" to="5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" strokecolor="#00b0f0" strokeweight="1.5pt"/>
            </w:pict>
          </mc:Fallback>
        </mc:AlternateContent>
      </w:r>
    </w:p>
    <w:p w14:paraId="00B39D29" w14:textId="77777777" w:rsidR="00772B65" w:rsidRPr="00772B65" w:rsidRDefault="00772B65" w:rsidP="00772B65">
      <w:pPr>
        <w:pStyle w:val="Lijstalinea"/>
        <w:tabs>
          <w:tab w:val="left" w:pos="450"/>
        </w:tabs>
        <w:spacing w:after="80" w:line="240" w:lineRule="auto"/>
        <w:ind w:left="0"/>
        <w:rPr>
          <w:sz w:val="20"/>
          <w:szCs w:val="20"/>
        </w:rPr>
      </w:pPr>
    </w:p>
    <w:p w14:paraId="00B39D2A" w14:textId="77777777" w:rsidR="006D06F9" w:rsidRPr="00772B65" w:rsidRDefault="00DC0344" w:rsidP="004A6710">
      <w:pPr>
        <w:pStyle w:val="Lijstalinea"/>
        <w:numPr>
          <w:ilvl w:val="0"/>
          <w:numId w:val="6"/>
        </w:numPr>
        <w:tabs>
          <w:tab w:val="left" w:pos="450"/>
        </w:tabs>
        <w:spacing w:after="80" w:line="240" w:lineRule="auto"/>
        <w:ind w:left="0" w:firstLine="0"/>
        <w:jc w:val="both"/>
        <w:rPr>
          <w:sz w:val="20"/>
          <w:szCs w:val="20"/>
        </w:rPr>
      </w:pPr>
      <w:r w:rsidRPr="00DC0344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63360" behindDoc="1" locked="0" layoutInCell="1" allowOverlap="1" wp14:anchorId="00B39D64" wp14:editId="00B39D65">
            <wp:simplePos x="0" y="0"/>
            <wp:positionH relativeFrom="column">
              <wp:posOffset>5951855</wp:posOffset>
            </wp:positionH>
            <wp:positionV relativeFrom="paragraph">
              <wp:posOffset>-2540</wp:posOffset>
            </wp:positionV>
            <wp:extent cx="328295" cy="289560"/>
            <wp:effectExtent l="0" t="0" r="0" b="0"/>
            <wp:wrapTight wrapText="bothSides">
              <wp:wrapPolygon edited="0">
                <wp:start x="2507" y="0"/>
                <wp:lineTo x="0" y="8526"/>
                <wp:lineTo x="0" y="12789"/>
                <wp:lineTo x="2507" y="19895"/>
                <wp:lineTo x="17547" y="19895"/>
                <wp:lineTo x="20054" y="12789"/>
                <wp:lineTo x="20054" y="7105"/>
                <wp:lineTo x="17547" y="0"/>
                <wp:lineTo x="2507" y="0"/>
              </wp:wrapPolygon>
            </wp:wrapTight>
            <wp:docPr id="1" name="Picture 1" descr="Image result for universal medical aler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al medical alert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148" w:rsidRPr="00772B65">
        <w:rPr>
          <w:rFonts w:eastAsia="Times New Roman" w:cs="Times New Roman"/>
          <w:sz w:val="20"/>
          <w:szCs w:val="20"/>
          <w:lang w:eastAsia="en-AU"/>
        </w:rPr>
        <w:t>Ensure the</w:t>
      </w:r>
      <w:r w:rsidR="006539E3" w:rsidRPr="00772B65">
        <w:rPr>
          <w:rFonts w:eastAsia="Times New Roman" w:cs="Times New Roman"/>
          <w:sz w:val="20"/>
          <w:szCs w:val="20"/>
          <w:lang w:eastAsia="en-AU"/>
        </w:rPr>
        <w:t xml:space="preserve"> adult or child</w:t>
      </w:r>
      <w:r w:rsidR="00DC3148" w:rsidRPr="00772B65">
        <w:rPr>
          <w:rFonts w:eastAsia="Times New Roman" w:cs="Times New Roman"/>
          <w:sz w:val="20"/>
          <w:szCs w:val="20"/>
          <w:lang w:eastAsia="en-AU"/>
        </w:rPr>
        <w:t xml:space="preserve"> has a medic</w:t>
      </w:r>
      <w:r w:rsidR="006539E3" w:rsidRPr="00772B65">
        <w:rPr>
          <w:rFonts w:eastAsia="Times New Roman" w:cs="Times New Roman"/>
          <w:sz w:val="20"/>
          <w:szCs w:val="20"/>
          <w:lang w:eastAsia="en-AU"/>
        </w:rPr>
        <w:t>al</w:t>
      </w:r>
      <w:r w:rsidR="00DC3148" w:rsidRPr="00772B65">
        <w:rPr>
          <w:rFonts w:eastAsia="Times New Roman" w:cs="Times New Roman"/>
          <w:sz w:val="20"/>
          <w:szCs w:val="20"/>
          <w:lang w:eastAsia="en-AU"/>
        </w:rPr>
        <w:t xml:space="preserve"> alert bracelet </w:t>
      </w:r>
      <w:r w:rsidR="006D06F9" w:rsidRPr="00772B65">
        <w:rPr>
          <w:rFonts w:eastAsia="Times New Roman" w:cs="Times New Roman"/>
          <w:sz w:val="20"/>
          <w:szCs w:val="20"/>
          <w:lang w:eastAsia="en-AU"/>
        </w:rPr>
        <w:t xml:space="preserve">or necklace </w:t>
      </w:r>
      <w:r w:rsidR="00DC3148" w:rsidRPr="00772B65">
        <w:rPr>
          <w:rFonts w:eastAsia="Times New Roman" w:cs="Times New Roman"/>
          <w:sz w:val="20"/>
          <w:szCs w:val="20"/>
          <w:lang w:eastAsia="en-AU"/>
        </w:rPr>
        <w:t>and wears it at all times</w:t>
      </w:r>
      <w:r w:rsidR="006D06F9" w:rsidRPr="00772B65">
        <w:rPr>
          <w:rFonts w:eastAsia="Times New Roman" w:cs="Times New Roman"/>
          <w:sz w:val="20"/>
          <w:szCs w:val="20"/>
          <w:lang w:eastAsia="en-AU"/>
        </w:rPr>
        <w:t xml:space="preserve">. </w:t>
      </w:r>
    </w:p>
    <w:p w14:paraId="00B39D2B" w14:textId="77777777" w:rsidR="00DC0344" w:rsidRPr="004C32E4" w:rsidRDefault="002811B9" w:rsidP="004A6710">
      <w:pPr>
        <w:pStyle w:val="Lijstalinea"/>
        <w:tabs>
          <w:tab w:val="left" w:pos="450"/>
        </w:tabs>
        <w:spacing w:after="80" w:line="240" w:lineRule="auto"/>
        <w:ind w:left="0"/>
        <w:jc w:val="both"/>
        <w:rPr>
          <w:sz w:val="6"/>
          <w:szCs w:val="6"/>
        </w:rPr>
      </w:pPr>
      <w:r>
        <w:rPr>
          <w:sz w:val="20"/>
          <w:szCs w:val="20"/>
        </w:rPr>
        <w:t xml:space="preserve">      </w:t>
      </w:r>
      <w:r w:rsidR="00F50DD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6D06F9" w:rsidRPr="00DC0344">
        <w:rPr>
          <w:sz w:val="20"/>
          <w:szCs w:val="20"/>
        </w:rPr>
        <w:t xml:space="preserve">It should very prominently display to universal medical symbol in red in order to be quickly identifiable. </w:t>
      </w:r>
      <w:r w:rsidR="004C32E4">
        <w:rPr>
          <w:sz w:val="20"/>
          <w:szCs w:val="20"/>
        </w:rPr>
        <w:br/>
      </w:r>
      <w:r w:rsidR="006D06F9" w:rsidRPr="00DC0344">
        <w:rPr>
          <w:sz w:val="20"/>
          <w:szCs w:val="20"/>
        </w:rPr>
        <w:br/>
      </w:r>
    </w:p>
    <w:p w14:paraId="00B39D2C" w14:textId="77777777" w:rsidR="000E377F" w:rsidRPr="00DC0344" w:rsidRDefault="000E377F" w:rsidP="004A6710">
      <w:pPr>
        <w:pStyle w:val="Lijstalinea"/>
        <w:numPr>
          <w:ilvl w:val="0"/>
          <w:numId w:val="6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>Always carry with you a vomit bag, wet wipes, small towel</w:t>
      </w:r>
      <w:r w:rsidR="009816BD" w:rsidRPr="00DC0344">
        <w:rPr>
          <w:rFonts w:eastAsia="Times New Roman" w:cs="Times New Roman"/>
          <w:sz w:val="20"/>
          <w:szCs w:val="20"/>
          <w:lang w:eastAsia="en-AU"/>
        </w:rPr>
        <w:t xml:space="preserve">, clip-lock plastic bags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and a small quantity of water for </w:t>
      </w:r>
      <w:r w:rsidR="002811B9">
        <w:rPr>
          <w:rFonts w:eastAsia="Times New Roman" w:cs="Times New Roman"/>
          <w:sz w:val="20"/>
          <w:szCs w:val="20"/>
          <w:lang w:eastAsia="en-AU"/>
        </w:rPr>
        <w:br/>
        <w:t xml:space="preserve">       </w:t>
      </w:r>
      <w:r w:rsidR="00F50DD2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="004A6710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="002811B9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taking tablets </w:t>
      </w:r>
    </w:p>
    <w:p w14:paraId="00B39D2D" w14:textId="77777777" w:rsidR="009816BD" w:rsidRPr="00BB42C1" w:rsidRDefault="009816B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>Ensure your travel companion is aware and able to assist you with administration of your medications including any</w:t>
      </w:r>
      <w:r w:rsidR="002811B9">
        <w:rPr>
          <w:rFonts w:eastAsia="Times New Roman" w:cs="Times New Roman"/>
          <w:sz w:val="20"/>
          <w:szCs w:val="20"/>
          <w:lang w:eastAsia="en-AU"/>
        </w:rPr>
        <w:br/>
        <w:t xml:space="preserve">     </w:t>
      </w:r>
      <w:r w:rsidR="00F50DD2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="002811B9">
        <w:rPr>
          <w:rFonts w:eastAsia="Times New Roman" w:cs="Times New Roman"/>
          <w:sz w:val="20"/>
          <w:szCs w:val="20"/>
          <w:lang w:eastAsia="en-AU"/>
        </w:rPr>
        <w:t xml:space="preserve">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Pr="00BB42C1">
        <w:rPr>
          <w:rFonts w:eastAsia="Times New Roman" w:cs="Times New Roman"/>
          <w:sz w:val="20"/>
          <w:szCs w:val="20"/>
          <w:lang w:eastAsia="en-AU"/>
        </w:rPr>
        <w:t xml:space="preserve">injections you may require </w:t>
      </w:r>
      <w:r w:rsidRPr="00BB42C1">
        <w:rPr>
          <w:rFonts w:eastAsia="Times New Roman" w:cs="Times New Roman"/>
          <w:color w:val="00B050"/>
          <w:sz w:val="20"/>
          <w:szCs w:val="20"/>
          <w:lang w:eastAsia="en-AU"/>
        </w:rPr>
        <w:t>(</w:t>
      </w:r>
      <w:proofErr w:type="spellStart"/>
      <w:r w:rsidRPr="00BB42C1">
        <w:rPr>
          <w:rFonts w:eastAsia="Times New Roman" w:cs="Times New Roman"/>
          <w:color w:val="00B050"/>
          <w:sz w:val="20"/>
          <w:szCs w:val="20"/>
          <w:lang w:eastAsia="en-AU"/>
        </w:rPr>
        <w:t>eg.</w:t>
      </w:r>
      <w:proofErr w:type="spellEnd"/>
      <w:r w:rsidRPr="00BB42C1">
        <w:rPr>
          <w:rFonts w:eastAsia="Times New Roman" w:cs="Times New Roman"/>
          <w:color w:val="00B050"/>
          <w:sz w:val="20"/>
          <w:szCs w:val="20"/>
          <w:lang w:eastAsia="en-AU"/>
        </w:rPr>
        <w:t xml:space="preserve"> Solu-Cortef Act-o-Vial; </w:t>
      </w:r>
      <w:r w:rsidR="00D91AE4" w:rsidRPr="00BB42C1">
        <w:rPr>
          <w:rFonts w:eastAsia="Times New Roman" w:cs="Times New Roman"/>
          <w:color w:val="00B050"/>
          <w:sz w:val="20"/>
          <w:szCs w:val="20"/>
          <w:lang w:eastAsia="en-AU"/>
        </w:rPr>
        <w:t>Hydrocortisone.)</w:t>
      </w:r>
    </w:p>
    <w:p w14:paraId="00B39D2E" w14:textId="77777777" w:rsidR="00BB42C1" w:rsidRPr="00BB42C1" w:rsidRDefault="00052853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BB42C1">
        <w:rPr>
          <w:rFonts w:eastAsia="Times New Roman" w:cs="Times New Roman"/>
          <w:sz w:val="20"/>
          <w:szCs w:val="20"/>
          <w:lang w:eastAsia="en-AU"/>
        </w:rPr>
        <w:t>Check that all medications and supplies are not going to expire during your trip and you have extra in case of emergency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Pr="00BB42C1">
        <w:rPr>
          <w:rFonts w:eastAsia="Times New Roman" w:cs="Times New Roman"/>
          <w:sz w:val="20"/>
          <w:szCs w:val="20"/>
          <w:lang w:eastAsia="en-AU"/>
        </w:rPr>
        <w:t xml:space="preserve"> or </w:t>
      </w:r>
      <w:r w:rsidR="00F50DD2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Pr="00BB42C1">
        <w:rPr>
          <w:rFonts w:eastAsia="Times New Roman" w:cs="Times New Roman"/>
          <w:sz w:val="20"/>
          <w:szCs w:val="20"/>
          <w:lang w:eastAsia="en-AU"/>
        </w:rPr>
        <w:t>delay</w:t>
      </w:r>
    </w:p>
    <w:p w14:paraId="00B39D2F" w14:textId="77777777" w:rsidR="00D91AE4" w:rsidRPr="00BB42C1" w:rsidRDefault="00D91AE4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BB42C1">
        <w:rPr>
          <w:rFonts w:eastAsia="Times New Roman" w:cs="Times New Roman"/>
          <w:sz w:val="20"/>
          <w:szCs w:val="20"/>
          <w:lang w:eastAsia="en-AU"/>
        </w:rPr>
        <w:t>Before you leave find out the process for getting the medication in the host country</w:t>
      </w:r>
    </w:p>
    <w:p w14:paraId="00B39D30" w14:textId="77777777" w:rsidR="00D91AE4" w:rsidRPr="00BB42C1" w:rsidRDefault="00D91AE4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BB42C1">
        <w:rPr>
          <w:rFonts w:eastAsia="Times New Roman" w:cs="Times New Roman"/>
          <w:sz w:val="20"/>
          <w:szCs w:val="20"/>
          <w:lang w:eastAsia="en-AU"/>
        </w:rPr>
        <w:t xml:space="preserve">Prepare a brief synopsis of your medical history including a medication list with dosages and times (one page or less).  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 </w:t>
      </w:r>
      <w:r w:rsidRPr="00BB42C1">
        <w:rPr>
          <w:rFonts w:eastAsia="Times New Roman" w:cs="Times New Roman"/>
          <w:sz w:val="20"/>
          <w:szCs w:val="20"/>
          <w:lang w:eastAsia="en-AU"/>
        </w:rPr>
        <w:t>Scan this to your phone or take a clear photo on your phone</w:t>
      </w:r>
    </w:p>
    <w:p w14:paraId="00B39D31" w14:textId="77777777" w:rsidR="006D06F9" w:rsidRPr="00DC0344" w:rsidRDefault="006D06F9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BB42C1">
        <w:rPr>
          <w:rFonts w:eastAsia="Times New Roman" w:cs="Times New Roman"/>
          <w:sz w:val="20"/>
          <w:szCs w:val="20"/>
          <w:lang w:eastAsia="en-AU"/>
        </w:rPr>
        <w:t>Obtain a letter from your doctor that states the medications prescribed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and any devices or medical equipment you require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(</w:t>
      </w:r>
      <w:proofErr w:type="spellStart"/>
      <w:r w:rsidRPr="00DC0344">
        <w:rPr>
          <w:rFonts w:eastAsia="Times New Roman" w:cs="Times New Roman"/>
          <w:sz w:val="20"/>
          <w:szCs w:val="20"/>
          <w:lang w:eastAsia="en-AU"/>
        </w:rPr>
        <w:t>eg</w:t>
      </w:r>
      <w:proofErr w:type="spellEnd"/>
      <w:r w:rsidRPr="00DC0344">
        <w:rPr>
          <w:rFonts w:eastAsia="Times New Roman" w:cs="Times New Roman"/>
          <w:sz w:val="20"/>
          <w:szCs w:val="20"/>
          <w:lang w:eastAsia="en-AU"/>
        </w:rPr>
        <w:t xml:space="preserve"> syringes, needles) this will help to get you through customs and airport security</w:t>
      </w:r>
    </w:p>
    <w:p w14:paraId="00B39D32" w14:textId="77777777" w:rsidR="00052853" w:rsidRPr="00DC0344" w:rsidRDefault="00052853" w:rsidP="004A6710">
      <w:pPr>
        <w:pStyle w:val="Lijstalinea"/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sz w:val="20"/>
          <w:szCs w:val="20"/>
        </w:rPr>
        <w:t>It may be illegal to take some prescription medications to certain countries. Chec</w:t>
      </w:r>
      <w:r w:rsidR="00F50DD2">
        <w:rPr>
          <w:sz w:val="20"/>
          <w:szCs w:val="20"/>
        </w:rPr>
        <w:t xml:space="preserve">k with the customs office, high </w:t>
      </w:r>
      <w:r w:rsidR="00F50DD2">
        <w:rPr>
          <w:sz w:val="20"/>
          <w:szCs w:val="20"/>
        </w:rPr>
        <w:br/>
        <w:t xml:space="preserve">          </w:t>
      </w:r>
      <w:r w:rsidRPr="00DC0344">
        <w:rPr>
          <w:sz w:val="20"/>
          <w:szCs w:val="20"/>
        </w:rPr>
        <w:t xml:space="preserve">commission or consulate of the </w:t>
      </w:r>
      <w:r w:rsidR="00D91AE4" w:rsidRPr="00DC0344">
        <w:rPr>
          <w:sz w:val="20"/>
          <w:szCs w:val="20"/>
        </w:rPr>
        <w:t>c</w:t>
      </w:r>
      <w:r w:rsidRPr="00DC0344">
        <w:rPr>
          <w:sz w:val="20"/>
          <w:szCs w:val="20"/>
        </w:rPr>
        <w:t>ountry you are visiting before doing so</w:t>
      </w:r>
    </w:p>
    <w:p w14:paraId="00B39D33" w14:textId="77777777" w:rsidR="00052853" w:rsidRPr="00DC0344" w:rsidRDefault="00052853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>Research local hospitals in the location that you will be staying or travelling. Ensure there is access to an Accident and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Emergency Department nearby</w:t>
      </w:r>
      <w:r w:rsidR="00D91AE4" w:rsidRPr="00DC0344">
        <w:rPr>
          <w:rFonts w:eastAsia="Times New Roman" w:cs="Times New Roman"/>
          <w:sz w:val="20"/>
          <w:szCs w:val="20"/>
          <w:lang w:eastAsia="en-AU"/>
        </w:rPr>
        <w:t xml:space="preserve"> and know the emergency number for the countries you visit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. </w:t>
      </w:r>
      <w:r w:rsidR="00F50DD2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Pr="00DC0344">
        <w:rPr>
          <w:rFonts w:eastAsia="Times New Roman" w:cs="Times New Roman"/>
          <w:sz w:val="20"/>
          <w:szCs w:val="20"/>
          <w:lang w:eastAsia="en-AU"/>
        </w:rPr>
        <w:t>A local pituitary patient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organization may advise you</w:t>
      </w:r>
    </w:p>
    <w:p w14:paraId="00B39D34" w14:textId="77777777" w:rsidR="009816BD" w:rsidRPr="00DC0344" w:rsidRDefault="00052853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 xml:space="preserve">Obtain travel insurance that covers pre-existing medical conditions, including medical transportation to an appropriate 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>hospital to treat the condition</w:t>
      </w:r>
      <w:r w:rsidR="00D91AE4" w:rsidRPr="00DC0344">
        <w:rPr>
          <w:rFonts w:eastAsia="Times New Roman" w:cs="Times New Roman"/>
          <w:sz w:val="20"/>
          <w:szCs w:val="20"/>
          <w:lang w:eastAsia="en-AU"/>
        </w:rPr>
        <w:t xml:space="preserve">.  </w:t>
      </w:r>
      <w:r w:rsidR="009816BD" w:rsidRPr="00DC0344">
        <w:rPr>
          <w:sz w:val="20"/>
          <w:szCs w:val="20"/>
        </w:rPr>
        <w:t>Check Insurance as it may exclude coverage of some medications or certain conditions for</w:t>
      </w:r>
      <w:r w:rsidR="00F50DD2">
        <w:rPr>
          <w:sz w:val="20"/>
          <w:szCs w:val="20"/>
        </w:rPr>
        <w:br/>
        <w:t xml:space="preserve">         </w:t>
      </w:r>
      <w:r w:rsidR="009816BD" w:rsidRPr="00DC0344">
        <w:rPr>
          <w:sz w:val="20"/>
          <w:szCs w:val="20"/>
        </w:rPr>
        <w:t xml:space="preserve"> which you seek medical attention within a certain time period before travelling.  Also check which activities are not </w:t>
      </w:r>
      <w:r w:rsidR="00F50DD2">
        <w:rPr>
          <w:sz w:val="20"/>
          <w:szCs w:val="20"/>
        </w:rPr>
        <w:br/>
        <w:t xml:space="preserve">          </w:t>
      </w:r>
      <w:r w:rsidR="009816BD" w:rsidRPr="00DC0344">
        <w:rPr>
          <w:sz w:val="20"/>
          <w:szCs w:val="20"/>
        </w:rPr>
        <w:t>covered by your insurance</w:t>
      </w:r>
    </w:p>
    <w:p w14:paraId="00B39D35" w14:textId="77777777" w:rsidR="009816BD" w:rsidRPr="00DC0344" w:rsidRDefault="009816B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sz w:val="20"/>
          <w:szCs w:val="20"/>
        </w:rPr>
        <w:t xml:space="preserve">Make any changes to your medication at least 6 months before departure, so you can have time to consult with your </w:t>
      </w:r>
      <w:r w:rsidR="00F50DD2">
        <w:rPr>
          <w:sz w:val="20"/>
          <w:szCs w:val="20"/>
        </w:rPr>
        <w:br/>
        <w:t xml:space="preserve">         </w:t>
      </w:r>
      <w:r w:rsidRPr="00DC0344">
        <w:rPr>
          <w:sz w:val="20"/>
          <w:szCs w:val="20"/>
        </w:rPr>
        <w:t>doctor on any resulting complications and have stability of your condition for travel</w:t>
      </w:r>
    </w:p>
    <w:p w14:paraId="00B39D36" w14:textId="77777777" w:rsidR="000E4763" w:rsidRPr="00DC0344" w:rsidRDefault="000E4763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sz w:val="20"/>
          <w:szCs w:val="20"/>
        </w:rPr>
        <w:t>You can adjust to time zone changes by gradually changing your medication schedule while in transit, or change to a new</w:t>
      </w:r>
      <w:r w:rsidR="00F50DD2">
        <w:rPr>
          <w:sz w:val="20"/>
          <w:szCs w:val="20"/>
        </w:rPr>
        <w:br/>
        <w:t xml:space="preserve">         </w:t>
      </w:r>
      <w:r w:rsidRPr="00DC0344">
        <w:rPr>
          <w:sz w:val="20"/>
          <w:szCs w:val="20"/>
        </w:rPr>
        <w:t xml:space="preserve"> schedule after in the new time zone. Your doctor and experienced travellers with similar conditions can provide guidance </w:t>
      </w:r>
      <w:r w:rsidR="00F50DD2">
        <w:rPr>
          <w:sz w:val="20"/>
          <w:szCs w:val="20"/>
        </w:rPr>
        <w:br/>
        <w:t xml:space="preserve">          </w:t>
      </w:r>
      <w:r w:rsidRPr="00DC0344">
        <w:rPr>
          <w:sz w:val="20"/>
          <w:szCs w:val="20"/>
        </w:rPr>
        <w:t>on making these adjustments</w:t>
      </w:r>
    </w:p>
    <w:p w14:paraId="00B39D37" w14:textId="77777777" w:rsidR="00DC3148" w:rsidRPr="00DC0344" w:rsidRDefault="00DC3148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 xml:space="preserve">Ensure </w:t>
      </w:r>
      <w:r w:rsidR="006539E3" w:rsidRPr="00DC0344">
        <w:rPr>
          <w:rFonts w:eastAsia="Times New Roman" w:cs="Times New Roman"/>
          <w:sz w:val="20"/>
          <w:szCs w:val="20"/>
          <w:lang w:eastAsia="en-AU"/>
        </w:rPr>
        <w:t>the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="00EA196D" w:rsidRPr="00DC0344">
        <w:rPr>
          <w:rFonts w:eastAsia="Times New Roman" w:cs="Times New Roman"/>
          <w:sz w:val="20"/>
          <w:szCs w:val="20"/>
          <w:lang w:eastAsia="en-AU"/>
        </w:rPr>
        <w:t>e</w:t>
      </w:r>
      <w:r w:rsidRPr="00DC0344">
        <w:rPr>
          <w:rFonts w:eastAsia="Times New Roman" w:cs="Times New Roman"/>
          <w:sz w:val="20"/>
          <w:szCs w:val="20"/>
          <w:lang w:eastAsia="en-AU"/>
        </w:rPr>
        <w:t>mergency letter is up to date with the correct medication doses. If travelling to a country where English is not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the first language, have the letter translated into the required language </w:t>
      </w:r>
    </w:p>
    <w:p w14:paraId="00B39D38" w14:textId="77777777" w:rsidR="00EA196D" w:rsidRPr="00DC0344" w:rsidRDefault="00DC3148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 xml:space="preserve">Take extra supplies of medications and current prescriptions. Always keep </w:t>
      </w:r>
      <w:r w:rsidR="006539E3" w:rsidRPr="00DC0344">
        <w:rPr>
          <w:rFonts w:eastAsia="Times New Roman" w:cs="Times New Roman"/>
          <w:sz w:val="20"/>
          <w:szCs w:val="20"/>
          <w:lang w:eastAsia="en-AU"/>
        </w:rPr>
        <w:t xml:space="preserve">all </w:t>
      </w:r>
      <w:r w:rsidRPr="00DC0344">
        <w:rPr>
          <w:rFonts w:eastAsia="Times New Roman" w:cs="Times New Roman"/>
          <w:sz w:val="20"/>
          <w:szCs w:val="20"/>
          <w:lang w:eastAsia="en-AU"/>
        </w:rPr>
        <w:t>medications in your hand luggage</w:t>
      </w:r>
      <w:r w:rsidR="006539E3" w:rsidRPr="00DC0344">
        <w:rPr>
          <w:rFonts w:eastAsia="Times New Roman" w:cs="Times New Roman"/>
          <w:sz w:val="20"/>
          <w:szCs w:val="20"/>
          <w:lang w:eastAsia="en-AU"/>
        </w:rPr>
        <w:t xml:space="preserve"> as the 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 </w:t>
      </w:r>
      <w:r w:rsidR="006539E3" w:rsidRPr="00DC0344">
        <w:rPr>
          <w:rFonts w:eastAsia="Times New Roman" w:cs="Times New Roman"/>
          <w:sz w:val="20"/>
          <w:szCs w:val="20"/>
          <w:lang w:eastAsia="en-AU"/>
        </w:rPr>
        <w:t xml:space="preserve">undercarriage of the plane will be at a freezing temperature. </w:t>
      </w:r>
      <w:r w:rsidR="004C32E4">
        <w:rPr>
          <w:rFonts w:eastAsia="Times New Roman" w:cs="Times New Roman"/>
          <w:sz w:val="20"/>
          <w:szCs w:val="20"/>
          <w:lang w:eastAsia="en-AU"/>
        </w:rPr>
        <w:t xml:space="preserve">This also ensures it is safely with you at all times. </w:t>
      </w:r>
      <w:r w:rsidR="006539E3" w:rsidRPr="00DC0344">
        <w:rPr>
          <w:rFonts w:eastAsia="Times New Roman" w:cs="Times New Roman"/>
          <w:sz w:val="20"/>
          <w:szCs w:val="20"/>
          <w:lang w:eastAsia="en-AU"/>
        </w:rPr>
        <w:t>It is good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="006539E3" w:rsidRPr="00DC0344">
        <w:rPr>
          <w:rFonts w:eastAsia="Times New Roman" w:cs="Times New Roman"/>
          <w:sz w:val="20"/>
          <w:szCs w:val="20"/>
          <w:lang w:eastAsia="en-AU"/>
        </w:rPr>
        <w:t xml:space="preserve"> practice to also keep paper copies of prescriptions in your travel luggage</w:t>
      </w:r>
      <w:r w:rsidR="00D91AE4" w:rsidRPr="00DC0344">
        <w:rPr>
          <w:rFonts w:eastAsia="Times New Roman" w:cs="Times New Roman"/>
          <w:sz w:val="20"/>
          <w:szCs w:val="20"/>
          <w:lang w:eastAsia="en-AU"/>
        </w:rPr>
        <w:t xml:space="preserve">.  </w:t>
      </w:r>
      <w:r w:rsidR="00EA196D" w:rsidRPr="00DC0344">
        <w:rPr>
          <w:rFonts w:eastAsia="Times New Roman" w:cs="Times New Roman"/>
          <w:sz w:val="20"/>
          <w:szCs w:val="20"/>
          <w:lang w:eastAsia="en-AU"/>
        </w:rPr>
        <w:t>Scan</w:t>
      </w:r>
      <w:r w:rsidR="006539E3" w:rsidRPr="00DC0344">
        <w:rPr>
          <w:rFonts w:eastAsia="Times New Roman" w:cs="Times New Roman"/>
          <w:sz w:val="20"/>
          <w:szCs w:val="20"/>
          <w:lang w:eastAsia="en-AU"/>
        </w:rPr>
        <w:t xml:space="preserve"> or take photos</w:t>
      </w:r>
      <w:r w:rsidR="00EA196D" w:rsidRPr="00DC0344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="006539E3" w:rsidRPr="00DC0344">
        <w:rPr>
          <w:rFonts w:eastAsia="Times New Roman" w:cs="Times New Roman"/>
          <w:sz w:val="20"/>
          <w:szCs w:val="20"/>
          <w:lang w:eastAsia="en-AU"/>
        </w:rPr>
        <w:t xml:space="preserve">on your phone </w:t>
      </w:r>
      <w:r w:rsidR="00EA196D" w:rsidRPr="00DC0344">
        <w:rPr>
          <w:rFonts w:eastAsia="Times New Roman" w:cs="Times New Roman"/>
          <w:sz w:val="20"/>
          <w:szCs w:val="20"/>
          <w:lang w:eastAsia="en-AU"/>
        </w:rPr>
        <w:t>of all letters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="00EA196D" w:rsidRPr="00DC0344">
        <w:rPr>
          <w:rFonts w:eastAsia="Times New Roman" w:cs="Times New Roman"/>
          <w:sz w:val="20"/>
          <w:szCs w:val="20"/>
          <w:lang w:eastAsia="en-AU"/>
        </w:rPr>
        <w:t xml:space="preserve"> and scripts and email them to yourself in case something happens to the paper copies </w:t>
      </w:r>
    </w:p>
    <w:p w14:paraId="00B39D39" w14:textId="77777777" w:rsidR="000E377F" w:rsidRPr="00DC0344" w:rsidRDefault="000E377F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 xml:space="preserve">Ensure you have enough emergency hydrocortisone injection supplies (needles, syringes, alcohol swabs &amp; vials of 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>hydrocortisone). Keep the supplies together in a pack along with a copy of your emergency letter. This pack should be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easily accessible and kept with the person at all times. It is worth putting together several packs and keeping one in a safe 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>place at accommodation, having another that you can take with you and also have a companion carry one in case there is a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bag theft or a bag is lost</w:t>
      </w:r>
    </w:p>
    <w:p w14:paraId="00B39D3A" w14:textId="77777777" w:rsidR="00EA196D" w:rsidRPr="00DC0344" w:rsidRDefault="00EA196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>Keep your local Endocrine Department’s</w:t>
      </w:r>
      <w:r w:rsidR="000E377F" w:rsidRPr="00DC0344">
        <w:rPr>
          <w:rFonts w:eastAsia="Times New Roman" w:cs="Times New Roman"/>
          <w:sz w:val="20"/>
          <w:szCs w:val="20"/>
          <w:lang w:eastAsia="en-AU"/>
        </w:rPr>
        <w:t xml:space="preserve"> / Doctor’s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daytime and afterhours phone number </w:t>
      </w:r>
      <w:r w:rsidR="000E377F" w:rsidRPr="00DC0344">
        <w:rPr>
          <w:rFonts w:eastAsia="Times New Roman" w:cs="Times New Roman"/>
          <w:sz w:val="20"/>
          <w:szCs w:val="20"/>
          <w:lang w:eastAsia="en-AU"/>
        </w:rPr>
        <w:t xml:space="preserve">and email address </w:t>
      </w:r>
      <w:r w:rsidRPr="00DC0344">
        <w:rPr>
          <w:rFonts w:eastAsia="Times New Roman" w:cs="Times New Roman"/>
          <w:sz w:val="20"/>
          <w:szCs w:val="20"/>
          <w:lang w:eastAsia="en-AU"/>
        </w:rPr>
        <w:t>in your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mobile phone </w:t>
      </w:r>
      <w:r w:rsidR="000E377F" w:rsidRPr="00DC0344">
        <w:rPr>
          <w:rFonts w:eastAsia="Times New Roman" w:cs="Times New Roman"/>
          <w:sz w:val="20"/>
          <w:szCs w:val="20"/>
          <w:lang w:eastAsia="en-AU"/>
        </w:rPr>
        <w:t>and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written somewhere handy so you can call for advice if required</w:t>
      </w:r>
    </w:p>
    <w:p w14:paraId="00B39D3B" w14:textId="77777777" w:rsidR="00EA196D" w:rsidRPr="00DC0344" w:rsidRDefault="00DC3148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 xml:space="preserve">If </w:t>
      </w:r>
      <w:r w:rsidR="000E4763" w:rsidRPr="00DC0344">
        <w:rPr>
          <w:rFonts w:eastAsia="Times New Roman" w:cs="Times New Roman"/>
          <w:sz w:val="20"/>
          <w:szCs w:val="20"/>
          <w:lang w:eastAsia="en-AU"/>
        </w:rPr>
        <w:t xml:space="preserve">the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medication requires refrigeration check that your accommodation/transport has a refrigerator. </w:t>
      </w:r>
      <w:r w:rsidRPr="00DC0344">
        <w:rPr>
          <w:rFonts w:eastAsia="Times New Roman" w:cs="Times New Roman"/>
          <w:sz w:val="20"/>
          <w:szCs w:val="20"/>
          <w:u w:val="single"/>
          <w:lang w:eastAsia="en-AU"/>
        </w:rPr>
        <w:t xml:space="preserve">If travelling via </w:t>
      </w:r>
      <w:r w:rsidR="00F50DD2">
        <w:rPr>
          <w:rFonts w:eastAsia="Times New Roman" w:cs="Times New Roman"/>
          <w:sz w:val="20"/>
          <w:szCs w:val="20"/>
          <w:u w:val="single"/>
          <w:lang w:eastAsia="en-AU"/>
        </w:rPr>
        <w:br/>
      </w:r>
      <w:r w:rsidR="00F50DD2" w:rsidRPr="00F50DD2">
        <w:rPr>
          <w:rFonts w:eastAsia="Times New Roman" w:cs="Times New Roman"/>
          <w:sz w:val="20"/>
          <w:szCs w:val="20"/>
          <w:lang w:eastAsia="en-AU"/>
        </w:rPr>
        <w:t xml:space="preserve">          </w:t>
      </w:r>
      <w:r w:rsidRPr="00DC0344">
        <w:rPr>
          <w:rFonts w:eastAsia="Times New Roman" w:cs="Times New Roman"/>
          <w:sz w:val="20"/>
          <w:szCs w:val="20"/>
          <w:u w:val="single"/>
          <w:lang w:eastAsia="en-AU"/>
        </w:rPr>
        <w:t>aeroplane it is recommended that you do not use the plane’s refrigerator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. </w:t>
      </w:r>
      <w:r w:rsidR="0029195D" w:rsidRPr="00DC0344">
        <w:rPr>
          <w:rFonts w:eastAsia="Times New Roman" w:cs="Times New Roman"/>
          <w:sz w:val="20"/>
          <w:szCs w:val="20"/>
          <w:lang w:eastAsia="en-AU"/>
        </w:rPr>
        <w:t>If not ensure that you prepare by taking a cold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="0029195D" w:rsidRPr="00DC0344">
        <w:rPr>
          <w:rFonts w:eastAsia="Times New Roman" w:cs="Times New Roman"/>
          <w:sz w:val="20"/>
          <w:szCs w:val="20"/>
          <w:lang w:eastAsia="en-AU"/>
        </w:rPr>
        <w:t xml:space="preserve"> pack </w:t>
      </w:r>
      <w:r w:rsidR="0029195D" w:rsidRPr="00DC0344">
        <w:rPr>
          <w:rFonts w:eastAsia="Times New Roman" w:cs="Times New Roman"/>
          <w:sz w:val="20"/>
          <w:szCs w:val="20"/>
          <w:u w:val="single"/>
          <w:lang w:eastAsia="en-AU"/>
        </w:rPr>
        <w:t>and that ice will be available</w:t>
      </w:r>
      <w:r w:rsidR="0029195D" w:rsidRPr="00DC0344">
        <w:rPr>
          <w:rFonts w:eastAsia="Times New Roman" w:cs="Times New Roman"/>
          <w:sz w:val="20"/>
          <w:szCs w:val="20"/>
          <w:lang w:eastAsia="en-AU"/>
        </w:rPr>
        <w:t xml:space="preserve"> to keep the medication cold.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If the </w:t>
      </w:r>
      <w:r w:rsidR="0029195D" w:rsidRPr="00DC0344">
        <w:rPr>
          <w:rFonts w:eastAsia="Times New Roman" w:cs="Times New Roman"/>
          <w:sz w:val="20"/>
          <w:szCs w:val="20"/>
          <w:lang w:eastAsia="en-AU"/>
        </w:rPr>
        <w:t>cold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packs begin to melt</w:t>
      </w:r>
      <w:r w:rsidR="00A41BE0" w:rsidRPr="00DC0344">
        <w:rPr>
          <w:rFonts w:eastAsia="Times New Roman" w:cs="Times New Roman"/>
          <w:sz w:val="20"/>
          <w:szCs w:val="20"/>
          <w:lang w:eastAsia="en-AU"/>
        </w:rPr>
        <w:t xml:space="preserve">, </w:t>
      </w:r>
      <w:r w:rsidRPr="00DC0344">
        <w:rPr>
          <w:rFonts w:eastAsia="Times New Roman" w:cs="Times New Roman"/>
          <w:sz w:val="20"/>
          <w:szCs w:val="20"/>
          <w:lang w:eastAsia="en-AU"/>
        </w:rPr>
        <w:t>you can ask the flight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Pr="00DC0344">
        <w:rPr>
          <w:rFonts w:eastAsia="Times New Roman" w:cs="Times New Roman"/>
          <w:sz w:val="20"/>
          <w:szCs w:val="20"/>
          <w:lang w:eastAsia="en-AU"/>
        </w:rPr>
        <w:t xml:space="preserve"> attendants for ice in a plastic bag which will do the same thing as your ice packs. </w:t>
      </w:r>
      <w:r w:rsidR="0029195D" w:rsidRPr="00DC0344">
        <w:rPr>
          <w:rFonts w:eastAsia="Times New Roman" w:cs="Times New Roman"/>
          <w:sz w:val="20"/>
          <w:szCs w:val="20"/>
          <w:lang w:eastAsia="en-AU"/>
        </w:rPr>
        <w:t xml:space="preserve"> Take some snap lock plastic bags just in</w:t>
      </w:r>
      <w:r w:rsidR="00F50DD2">
        <w:rPr>
          <w:rFonts w:eastAsia="Times New Roman" w:cs="Times New Roman"/>
          <w:sz w:val="20"/>
          <w:szCs w:val="20"/>
          <w:lang w:eastAsia="en-AU"/>
        </w:rPr>
        <w:br/>
        <w:t xml:space="preserve">         </w:t>
      </w:r>
      <w:r w:rsidR="0029195D" w:rsidRPr="00DC0344">
        <w:rPr>
          <w:rFonts w:eastAsia="Times New Roman" w:cs="Times New Roman"/>
          <w:sz w:val="20"/>
          <w:szCs w:val="20"/>
          <w:lang w:eastAsia="en-AU"/>
        </w:rPr>
        <w:t xml:space="preserve"> case</w:t>
      </w:r>
      <w:r w:rsidR="00A41BE0" w:rsidRPr="00DC0344">
        <w:rPr>
          <w:rFonts w:eastAsia="Times New Roman" w:cs="Times New Roman"/>
          <w:sz w:val="20"/>
          <w:szCs w:val="20"/>
          <w:lang w:eastAsia="en-AU"/>
        </w:rPr>
        <w:t xml:space="preserve"> they are required</w:t>
      </w:r>
    </w:p>
    <w:p w14:paraId="00B39D3C" w14:textId="77777777" w:rsidR="000E4763" w:rsidRDefault="00EA196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eastAsia="en-AU"/>
        </w:rPr>
      </w:pPr>
      <w:r w:rsidRPr="00DC0344">
        <w:rPr>
          <w:rFonts w:eastAsia="Times New Roman" w:cs="Times New Roman"/>
          <w:sz w:val="20"/>
          <w:szCs w:val="20"/>
          <w:lang w:eastAsia="en-AU"/>
        </w:rPr>
        <w:t>Have snacks and drinks with you at all times</w:t>
      </w:r>
      <w:r w:rsidR="0063303F" w:rsidRPr="00DC0344">
        <w:rPr>
          <w:rFonts w:eastAsia="Times New Roman" w:cs="Times New Roman"/>
          <w:sz w:val="20"/>
          <w:szCs w:val="20"/>
          <w:lang w:eastAsia="en-AU"/>
        </w:rPr>
        <w:t xml:space="preserve">.    </w:t>
      </w:r>
      <w:r w:rsidR="0029195D" w:rsidRPr="00DC0344">
        <w:rPr>
          <w:rFonts w:eastAsia="Times New Roman" w:cs="Times New Roman"/>
          <w:sz w:val="20"/>
          <w:szCs w:val="20"/>
          <w:lang w:eastAsia="en-AU"/>
        </w:rPr>
        <w:t>Plan ahead by having a rest day between long flights</w:t>
      </w:r>
    </w:p>
    <w:p w14:paraId="00B39D3D" w14:textId="77777777" w:rsidR="00DC0344" w:rsidRPr="00DC0344" w:rsidRDefault="00DC0344" w:rsidP="00F50DD2">
      <w:pPr>
        <w:tabs>
          <w:tab w:val="left" w:pos="450"/>
        </w:tabs>
        <w:spacing w:after="80" w:line="240" w:lineRule="auto"/>
        <w:rPr>
          <w:rFonts w:eastAsia="Times New Roman" w:cs="Times New Roman"/>
          <w:sz w:val="20"/>
          <w:szCs w:val="20"/>
          <w:lang w:eastAsia="en-AU"/>
        </w:rPr>
      </w:pPr>
    </w:p>
    <w:p w14:paraId="00B39D3E" w14:textId="77777777" w:rsidR="00E90513" w:rsidRPr="00DC0344" w:rsidRDefault="00C5711F" w:rsidP="00F50DD2">
      <w:pPr>
        <w:tabs>
          <w:tab w:val="left" w:pos="450"/>
        </w:tabs>
        <w:spacing w:after="120" w:line="240" w:lineRule="auto"/>
        <w:rPr>
          <w:rFonts w:eastAsia="Times New Roman" w:cstheme="minorHAnsi"/>
          <w:i/>
          <w:sz w:val="14"/>
          <w:szCs w:val="14"/>
          <w:lang w:eastAsia="en-AU"/>
        </w:rPr>
      </w:pPr>
      <w:r w:rsidRPr="003323DB">
        <w:rPr>
          <w:rFonts w:eastAsia="Times New Roman" w:cs="Times New Roman"/>
          <w:i/>
          <w:sz w:val="14"/>
          <w:szCs w:val="14"/>
          <w:u w:val="single"/>
          <w:lang w:eastAsia="en-AU"/>
        </w:rPr>
        <w:t>Acknowledgement</w:t>
      </w:r>
      <w:r w:rsidR="00E90513" w:rsidRPr="003323DB">
        <w:rPr>
          <w:rFonts w:eastAsia="Times New Roman" w:cs="Times New Roman"/>
          <w:i/>
          <w:sz w:val="14"/>
          <w:szCs w:val="14"/>
          <w:u w:val="single"/>
          <w:lang w:eastAsia="en-AU"/>
        </w:rPr>
        <w:t xml:space="preserve">:  </w:t>
      </w:r>
      <w:r w:rsidR="00E90513" w:rsidRPr="003323DB">
        <w:rPr>
          <w:rFonts w:eastAsia="Times New Roman" w:cs="Times New Roman"/>
          <w:i/>
          <w:sz w:val="14"/>
          <w:szCs w:val="14"/>
          <w:lang w:eastAsia="en-AU"/>
        </w:rPr>
        <w:t xml:space="preserve"> </w:t>
      </w:r>
      <w:r w:rsidR="00AB4CF5" w:rsidRPr="003323DB">
        <w:rPr>
          <w:rFonts w:eastAsia="Times New Roman" w:cs="Times New Roman"/>
          <w:i/>
          <w:sz w:val="14"/>
          <w:szCs w:val="14"/>
          <w:lang w:eastAsia="en-AU"/>
        </w:rPr>
        <w:br/>
      </w:r>
      <w:r w:rsidR="003323DB" w:rsidRPr="003323DB">
        <w:rPr>
          <w:rFonts w:eastAsia="Times New Roman" w:cs="Times New Roman"/>
          <w:i/>
          <w:sz w:val="14"/>
          <w:szCs w:val="14"/>
          <w:lang w:eastAsia="en-AU"/>
        </w:rPr>
        <w:t>Pro</w:t>
      </w:r>
      <w:r w:rsidR="004C32E4">
        <w:rPr>
          <w:rFonts w:eastAsia="Times New Roman" w:cs="Times New Roman"/>
          <w:i/>
          <w:sz w:val="14"/>
          <w:szCs w:val="14"/>
          <w:lang w:eastAsia="en-AU"/>
        </w:rPr>
        <w:t>duced</w:t>
      </w:r>
      <w:r w:rsidR="003323DB" w:rsidRPr="003323DB">
        <w:rPr>
          <w:rFonts w:eastAsia="Times New Roman" w:cs="Times New Roman"/>
          <w:i/>
          <w:sz w:val="14"/>
          <w:szCs w:val="14"/>
          <w:lang w:eastAsia="en-AU"/>
        </w:rPr>
        <w:t xml:space="preserve"> by </w:t>
      </w:r>
      <w:r w:rsidR="00E90513" w:rsidRPr="003323DB">
        <w:rPr>
          <w:rFonts w:eastAsia="Times New Roman" w:cs="Times New Roman"/>
          <w:i/>
          <w:sz w:val="14"/>
          <w:szCs w:val="14"/>
          <w:lang w:eastAsia="en-AU"/>
        </w:rPr>
        <w:t>Endocrine Nurses Society of Australasia</w:t>
      </w:r>
      <w:r w:rsidR="00DC0344">
        <w:rPr>
          <w:rFonts w:eastAsia="Times New Roman" w:cs="Times New Roman"/>
          <w:i/>
          <w:sz w:val="14"/>
          <w:szCs w:val="14"/>
          <w:lang w:eastAsia="en-AU"/>
        </w:rPr>
        <w:br/>
      </w:r>
      <w:r w:rsidR="00DC0344" w:rsidRPr="00DC0344">
        <w:rPr>
          <w:rFonts w:eastAsia="Times New Roman" w:cs="Times New Roman"/>
          <w:i/>
          <w:sz w:val="14"/>
          <w:szCs w:val="14"/>
          <w:lang w:eastAsia="en-AU"/>
        </w:rPr>
        <w:t>Adapted by</w:t>
      </w:r>
      <w:r w:rsidR="003323DB" w:rsidRPr="00DC0344">
        <w:rPr>
          <w:rFonts w:eastAsia="Times New Roman" w:cs="Times New Roman"/>
          <w:i/>
          <w:sz w:val="14"/>
          <w:szCs w:val="14"/>
          <w:lang w:eastAsia="en-AU"/>
        </w:rPr>
        <w:t xml:space="preserve"> </w:t>
      </w:r>
      <w:r w:rsidR="00E90513" w:rsidRPr="00DC0344">
        <w:rPr>
          <w:rFonts w:eastAsia="Times New Roman" w:cs="Times New Roman"/>
          <w:i/>
          <w:sz w:val="14"/>
          <w:szCs w:val="14"/>
          <w:lang w:eastAsia="en-AU"/>
        </w:rPr>
        <w:t>Australian Pituitary Foundation</w:t>
      </w:r>
      <w:r w:rsidR="002811B9">
        <w:rPr>
          <w:rFonts w:eastAsia="Times New Roman" w:cs="Times New Roman"/>
          <w:i/>
          <w:sz w:val="14"/>
          <w:szCs w:val="14"/>
          <w:lang w:eastAsia="en-AU"/>
        </w:rPr>
        <w:t>;</w:t>
      </w:r>
      <w:r w:rsidR="006D06F9" w:rsidRPr="00DC0344">
        <w:rPr>
          <w:rFonts w:eastAsia="Times New Roman" w:cs="Times New Roman"/>
          <w:i/>
          <w:sz w:val="14"/>
          <w:szCs w:val="14"/>
          <w:lang w:eastAsia="en-AU"/>
        </w:rPr>
        <w:t xml:space="preserve"> </w:t>
      </w:r>
      <w:r w:rsidR="003323DB" w:rsidRPr="00DC0344">
        <w:rPr>
          <w:rFonts w:eastAsia="Times New Roman" w:cs="Times New Roman"/>
          <w:i/>
          <w:sz w:val="14"/>
          <w:szCs w:val="14"/>
          <w:lang w:eastAsia="en-AU"/>
        </w:rPr>
        <w:t>World All</w:t>
      </w:r>
      <w:r w:rsidR="00CF71C1">
        <w:rPr>
          <w:rFonts w:eastAsia="Times New Roman" w:cs="Times New Roman"/>
          <w:i/>
          <w:sz w:val="14"/>
          <w:szCs w:val="14"/>
          <w:lang w:eastAsia="en-AU"/>
        </w:rPr>
        <w:t>iance of Pituitary Organization (WAPO);</w:t>
      </w:r>
      <w:r w:rsidRPr="002811B9">
        <w:rPr>
          <w:rFonts w:eastAsia="Times New Roman" w:cs="Times New Roman"/>
          <w:i/>
          <w:sz w:val="14"/>
          <w:szCs w:val="14"/>
          <w:lang w:eastAsia="en-AU"/>
        </w:rPr>
        <w:t xml:space="preserve"> </w:t>
      </w:r>
      <w:r w:rsidR="002811B9" w:rsidRPr="002811B9">
        <w:rPr>
          <w:rFonts w:eastAsia="Times New Roman" w:cs="Times New Roman"/>
          <w:i/>
          <w:sz w:val="14"/>
          <w:szCs w:val="14"/>
          <w:lang w:eastAsia="en-AU"/>
        </w:rPr>
        <w:t>Dutch Adrenal Society</w:t>
      </w:r>
      <w:r w:rsidR="002811B9" w:rsidRPr="002811B9">
        <w:rPr>
          <w:rStyle w:val="Nadruk"/>
          <w:rFonts w:cstheme="minorHAnsi"/>
          <w:b w:val="0"/>
          <w:i/>
          <w:sz w:val="14"/>
          <w:szCs w:val="14"/>
        </w:rPr>
        <w:t xml:space="preserve"> </w:t>
      </w:r>
      <w:r w:rsidR="00CF71C1">
        <w:rPr>
          <w:rStyle w:val="Nadruk"/>
          <w:rFonts w:cstheme="minorHAnsi"/>
          <w:b w:val="0"/>
          <w:i/>
          <w:sz w:val="14"/>
          <w:szCs w:val="14"/>
        </w:rPr>
        <w:t xml:space="preserve">NVACP </w:t>
      </w:r>
      <w:r w:rsidR="002811B9" w:rsidRPr="002811B9">
        <w:rPr>
          <w:rStyle w:val="Nadruk"/>
          <w:rFonts w:cstheme="minorHAnsi"/>
          <w:b w:val="0"/>
          <w:i/>
          <w:sz w:val="14"/>
          <w:szCs w:val="14"/>
        </w:rPr>
        <w:t xml:space="preserve">&amp; </w:t>
      </w:r>
      <w:r w:rsidR="00DC0344" w:rsidRPr="00DC0344">
        <w:rPr>
          <w:rStyle w:val="Nadruk"/>
          <w:rFonts w:cstheme="minorHAnsi"/>
          <w:b w:val="0"/>
          <w:i/>
          <w:sz w:val="14"/>
          <w:szCs w:val="14"/>
        </w:rPr>
        <w:t>Federation of International</w:t>
      </w:r>
      <w:r w:rsidR="00DC0344">
        <w:rPr>
          <w:rStyle w:val="st1"/>
          <w:rFonts w:cstheme="minorHAnsi"/>
          <w:b/>
          <w:i/>
          <w:sz w:val="14"/>
          <w:szCs w:val="14"/>
        </w:rPr>
        <w:t xml:space="preserve"> </w:t>
      </w:r>
      <w:r w:rsidR="00DC0344" w:rsidRPr="00DC0344">
        <w:rPr>
          <w:rStyle w:val="Nadruk"/>
          <w:rFonts w:cstheme="minorHAnsi"/>
          <w:b w:val="0"/>
          <w:i/>
          <w:sz w:val="14"/>
          <w:szCs w:val="14"/>
        </w:rPr>
        <w:t>Nurses</w:t>
      </w:r>
      <w:r w:rsidR="00DC0344" w:rsidRPr="00DC0344">
        <w:rPr>
          <w:rStyle w:val="st1"/>
          <w:rFonts w:cstheme="minorHAnsi"/>
          <w:b/>
          <w:i/>
          <w:sz w:val="14"/>
          <w:szCs w:val="14"/>
        </w:rPr>
        <w:t xml:space="preserve"> </w:t>
      </w:r>
      <w:r w:rsidR="00DC0344" w:rsidRPr="00DC0344">
        <w:rPr>
          <w:rStyle w:val="st1"/>
          <w:rFonts w:cstheme="minorHAnsi"/>
          <w:i/>
          <w:sz w:val="14"/>
          <w:szCs w:val="14"/>
        </w:rPr>
        <w:t>in Endocrinology</w:t>
      </w:r>
      <w:r w:rsidR="00CF71C1">
        <w:rPr>
          <w:rStyle w:val="st1"/>
          <w:rFonts w:cstheme="minorHAnsi"/>
          <w:i/>
          <w:sz w:val="14"/>
          <w:szCs w:val="14"/>
        </w:rPr>
        <w:t xml:space="preserve"> (FINE)</w:t>
      </w:r>
      <w:r w:rsidR="00DC0344" w:rsidRPr="00DC0344">
        <w:rPr>
          <w:rStyle w:val="st1"/>
          <w:rFonts w:cstheme="minorHAnsi"/>
          <w:i/>
          <w:sz w:val="14"/>
          <w:szCs w:val="14"/>
        </w:rPr>
        <w:t xml:space="preserve"> </w:t>
      </w:r>
      <w:r w:rsidRPr="00DC0344">
        <w:rPr>
          <w:rFonts w:eastAsia="Times New Roman" w:cstheme="minorHAnsi"/>
          <w:i/>
          <w:sz w:val="14"/>
          <w:szCs w:val="14"/>
          <w:lang w:eastAsia="en-AU"/>
        </w:rPr>
        <w:t xml:space="preserve"> </w:t>
      </w:r>
      <w:r w:rsidR="00DC0344">
        <w:rPr>
          <w:rFonts w:eastAsia="Times New Roman" w:cstheme="minorHAnsi"/>
          <w:i/>
          <w:sz w:val="14"/>
          <w:szCs w:val="14"/>
          <w:lang w:eastAsia="en-AU"/>
        </w:rPr>
        <w:t xml:space="preserve">                   </w:t>
      </w:r>
      <w:r w:rsidR="002811B9">
        <w:rPr>
          <w:rFonts w:eastAsia="Times New Roman" w:cstheme="minorHAnsi"/>
          <w:i/>
          <w:sz w:val="14"/>
          <w:szCs w:val="14"/>
          <w:lang w:eastAsia="en-AU"/>
        </w:rPr>
        <w:br/>
      </w:r>
      <w:r w:rsidR="002811B9">
        <w:rPr>
          <w:rFonts w:eastAsia="Times New Roman" w:cstheme="minorHAnsi"/>
          <w:i/>
          <w:sz w:val="14"/>
          <w:szCs w:val="14"/>
          <w:lang w:eastAsia="en-AU"/>
        </w:rPr>
        <w:br/>
      </w:r>
      <w:r w:rsidR="00DC0344">
        <w:rPr>
          <w:rFonts w:eastAsia="Times New Roman" w:cstheme="minorHAnsi"/>
          <w:i/>
          <w:sz w:val="14"/>
          <w:szCs w:val="14"/>
          <w:lang w:eastAsia="en-AU"/>
        </w:rPr>
        <w:t>April</w:t>
      </w:r>
      <w:r w:rsidR="00B90C22" w:rsidRPr="00DC0344">
        <w:rPr>
          <w:rFonts w:eastAsia="Times New Roman" w:cstheme="minorHAnsi"/>
          <w:i/>
          <w:sz w:val="14"/>
          <w:szCs w:val="14"/>
          <w:lang w:eastAsia="en-AU"/>
        </w:rPr>
        <w:t>2018</w:t>
      </w:r>
    </w:p>
    <w:p w14:paraId="00B39D3F" w14:textId="77777777" w:rsidR="00210F36" w:rsidRPr="00FF65C7" w:rsidRDefault="00772B65" w:rsidP="00210F36">
      <w:r w:rsidRPr="006D1131">
        <w:rPr>
          <w:rFonts w:ascii="Verdana" w:eastAsia="Times New Roman" w:hAnsi="Verdana" w:cs="Times New Roman"/>
          <w:noProof/>
          <w:color w:val="F68527"/>
          <w:position w:val="6"/>
          <w:sz w:val="36"/>
          <w:szCs w:val="3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39D66" wp14:editId="00B39D67">
                <wp:simplePos x="0" y="0"/>
                <wp:positionH relativeFrom="column">
                  <wp:posOffset>167640</wp:posOffset>
                </wp:positionH>
                <wp:positionV relativeFrom="paragraph">
                  <wp:posOffset>112395</wp:posOffset>
                </wp:positionV>
                <wp:extent cx="6850380" cy="6629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9D6B" w14:textId="77777777" w:rsidR="00225BF4" w:rsidRPr="00E90513" w:rsidRDefault="00225BF4" w:rsidP="00225BF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Adrenal Crisis Action Plan            </w:t>
                            </w:r>
                            <w:r w:rsidRPr="00E90513"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B0F0"/>
                                <w:sz w:val="40"/>
                                <w:szCs w:val="40"/>
                                <w:lang w:eastAsia="en-AU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0B39D6E" wp14:editId="00B39D6F">
                                  <wp:extent cx="773723" cy="508240"/>
                                  <wp:effectExtent l="0" t="0" r="7620" b="6350"/>
                                  <wp:docPr id="7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109" cy="509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9D66" id="_x0000_s1027" type="#_x0000_t202" style="position:absolute;margin-left:13.2pt;margin-top:8.85pt;width:539.4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" filled="f" stroked="f">
                <v:textbox>
                  <w:txbxContent>
                    <w:p w14:paraId="00B39D6B" w14:textId="77777777" w:rsidR="00225BF4" w:rsidRPr="00E90513" w:rsidRDefault="00225BF4" w:rsidP="00225BF4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Adrenal Crisis Action Plan            </w:t>
                      </w:r>
                      <w:r w:rsidRPr="00E90513"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color w:val="00B0F0"/>
                          <w:sz w:val="40"/>
                          <w:szCs w:val="40"/>
                          <w:lang w:eastAsia="en-AU"/>
                        </w:rPr>
                        <w:t xml:space="preserve">                                     </w:t>
                      </w: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0B39D6E" wp14:editId="00B39D6F">
                            <wp:extent cx="773723" cy="508240"/>
                            <wp:effectExtent l="0" t="0" r="7620" b="6350"/>
                            <wp:docPr id="7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109" cy="509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B39D40" w14:textId="77777777" w:rsidR="00225BF4" w:rsidRDefault="00225BF4" w:rsidP="00210F36">
      <w:pPr>
        <w:jc w:val="center"/>
        <w:rPr>
          <w:b/>
        </w:rPr>
      </w:pPr>
    </w:p>
    <w:p w14:paraId="00B39D41" w14:textId="77777777" w:rsidR="00225BF4" w:rsidRDefault="00772B65" w:rsidP="00210F36">
      <w:pPr>
        <w:jc w:val="center"/>
        <w:rPr>
          <w:b/>
        </w:rPr>
      </w:pPr>
      <w:r w:rsidRPr="00E90513">
        <w:rPr>
          <w:noProof/>
          <w:color w:val="00B0F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39D68" wp14:editId="00B39D69">
                <wp:simplePos x="0" y="0"/>
                <wp:positionH relativeFrom="column">
                  <wp:posOffset>46990</wp:posOffset>
                </wp:positionH>
                <wp:positionV relativeFrom="paragraph">
                  <wp:posOffset>248285</wp:posOffset>
                </wp:positionV>
                <wp:extent cx="6558915" cy="0"/>
                <wp:effectExtent l="0" t="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9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CF46DE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pt,19.55pt" to="52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" strokecolor="#00b0f0" strokeweight="1.5pt"/>
            </w:pict>
          </mc:Fallback>
        </mc:AlternateContent>
      </w:r>
    </w:p>
    <w:p w14:paraId="00B39D42" w14:textId="77777777" w:rsidR="00DC0344" w:rsidRDefault="00DC0344" w:rsidP="00225BF4">
      <w:pPr>
        <w:rPr>
          <w:b/>
        </w:rPr>
      </w:pPr>
    </w:p>
    <w:p w14:paraId="00B39D43" w14:textId="77777777" w:rsidR="00210F36" w:rsidRPr="008037C9" w:rsidRDefault="002811B9" w:rsidP="00225BF4">
      <w:pPr>
        <w:ind w:left="180"/>
        <w:rPr>
          <w:color w:val="00B050"/>
          <w:sz w:val="16"/>
          <w:szCs w:val="16"/>
        </w:rPr>
      </w:pPr>
      <w:r>
        <w:rPr>
          <w:sz w:val="20"/>
          <w:szCs w:val="20"/>
        </w:rPr>
        <w:br/>
      </w:r>
      <w:r w:rsidR="00210F36" w:rsidRPr="002811B9">
        <w:rPr>
          <w:sz w:val="20"/>
          <w:szCs w:val="20"/>
        </w:rPr>
        <w:t xml:space="preserve">Re: . . . . . . . . . . . . . . . . . . . . . . . . . . . . . . . . . . . . . . . . . . . . . . . . . . </w:t>
      </w:r>
      <w:r>
        <w:rPr>
          <w:sz w:val="20"/>
          <w:szCs w:val="20"/>
        </w:rPr>
        <w:t xml:space="preserve">. . . . .          </w:t>
      </w:r>
      <w:r w:rsidR="00225BF4">
        <w:rPr>
          <w:sz w:val="20"/>
          <w:szCs w:val="20"/>
        </w:rPr>
        <w:t xml:space="preserve">                     </w:t>
      </w:r>
      <w:r w:rsidR="00210F36" w:rsidRPr="002811B9">
        <w:rPr>
          <w:sz w:val="20"/>
          <w:szCs w:val="20"/>
        </w:rPr>
        <w:t>Date of Birth: . . . . . . . . . . . . . . . . . . . . .</w:t>
      </w:r>
      <w:r w:rsidR="00210F36" w:rsidRPr="002811B9">
        <w:rPr>
          <w:sz w:val="20"/>
          <w:szCs w:val="20"/>
        </w:rPr>
        <w:br/>
      </w:r>
      <w:r w:rsidR="00210F36" w:rsidRPr="008037C9">
        <w:rPr>
          <w:color w:val="00B050"/>
          <w:sz w:val="16"/>
          <w:szCs w:val="16"/>
        </w:rPr>
        <w:t>(patient</w:t>
      </w:r>
      <w:r>
        <w:rPr>
          <w:color w:val="00B050"/>
          <w:sz w:val="16"/>
          <w:szCs w:val="16"/>
        </w:rPr>
        <w:t>’</w:t>
      </w:r>
      <w:r w:rsidR="00210F36" w:rsidRPr="008037C9">
        <w:rPr>
          <w:color w:val="00B050"/>
          <w:sz w:val="16"/>
          <w:szCs w:val="16"/>
        </w:rPr>
        <w:t>s full name</w:t>
      </w:r>
      <w:r w:rsidR="008037C9">
        <w:rPr>
          <w:color w:val="00B050"/>
          <w:sz w:val="16"/>
          <w:szCs w:val="16"/>
        </w:rPr>
        <w:t xml:space="preserve"> as shown on passport</w:t>
      </w:r>
      <w:r w:rsidR="00210F36" w:rsidRPr="008037C9">
        <w:rPr>
          <w:color w:val="00B050"/>
          <w:sz w:val="16"/>
          <w:szCs w:val="16"/>
        </w:rPr>
        <w:t>)</w:t>
      </w:r>
    </w:p>
    <w:p w14:paraId="00B39D44" w14:textId="77777777" w:rsidR="00210F36" w:rsidRPr="002811B9" w:rsidRDefault="00210F36" w:rsidP="00225BF4">
      <w:pPr>
        <w:ind w:left="180"/>
        <w:rPr>
          <w:sz w:val="20"/>
          <w:szCs w:val="20"/>
        </w:rPr>
      </w:pPr>
      <w:r w:rsidRPr="002811B9">
        <w:rPr>
          <w:sz w:val="20"/>
          <w:szCs w:val="20"/>
        </w:rPr>
        <w:t>SYMPTOMS OF ADRENAL CRISIS:</w:t>
      </w:r>
    </w:p>
    <w:p w14:paraId="00B39D45" w14:textId="2643358B" w:rsidR="00210F36" w:rsidRPr="002811B9" w:rsidRDefault="00210F36" w:rsidP="00225BF4">
      <w:pPr>
        <w:pStyle w:val="Lijstalinea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Fever</w:t>
      </w:r>
      <w:r w:rsidR="003354FB">
        <w:rPr>
          <w:sz w:val="20"/>
          <w:szCs w:val="20"/>
        </w:rPr>
        <w:t xml:space="preserve"> (cold or warm)</w:t>
      </w:r>
    </w:p>
    <w:p w14:paraId="00B39D46" w14:textId="77777777" w:rsidR="00210F36" w:rsidRPr="002811B9" w:rsidRDefault="00210F36" w:rsidP="00225BF4">
      <w:pPr>
        <w:pStyle w:val="Lijstalinea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Vomiting</w:t>
      </w:r>
    </w:p>
    <w:p w14:paraId="00B39D47" w14:textId="77777777" w:rsidR="00210F36" w:rsidRPr="002811B9" w:rsidRDefault="00210F36" w:rsidP="00225BF4">
      <w:pPr>
        <w:pStyle w:val="Lijstalinea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Diarrhoea</w:t>
      </w:r>
    </w:p>
    <w:p w14:paraId="00B39D48" w14:textId="77777777" w:rsidR="00210F36" w:rsidRPr="002811B9" w:rsidRDefault="00210F36" w:rsidP="00225BF4">
      <w:pPr>
        <w:pStyle w:val="Lijstalinea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Confusion or excessively tired and sleepy</w:t>
      </w:r>
    </w:p>
    <w:p w14:paraId="00B39D49" w14:textId="77777777" w:rsidR="00210F36" w:rsidRPr="002811B9" w:rsidRDefault="00210F36" w:rsidP="00225BF4">
      <w:pPr>
        <w:pStyle w:val="Lijstalinea"/>
        <w:numPr>
          <w:ilvl w:val="0"/>
          <w:numId w:val="3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May appear pale and sweaty</w:t>
      </w:r>
    </w:p>
    <w:p w14:paraId="00B39D4A" w14:textId="77777777" w:rsidR="00210F36" w:rsidRPr="002811B9" w:rsidRDefault="00210F36" w:rsidP="00225BF4">
      <w:pPr>
        <w:ind w:left="180"/>
        <w:rPr>
          <w:sz w:val="20"/>
          <w:szCs w:val="20"/>
        </w:rPr>
      </w:pPr>
      <w:r w:rsidRPr="002811B9">
        <w:rPr>
          <w:sz w:val="20"/>
          <w:szCs w:val="20"/>
        </w:rPr>
        <w:t xml:space="preserve">ACTION:  </w:t>
      </w:r>
    </w:p>
    <w:p w14:paraId="00B39D4B" w14:textId="7B69EDAF" w:rsidR="00210F36" w:rsidRPr="002811B9" w:rsidRDefault="00210F36" w:rsidP="00225BF4">
      <w:pPr>
        <w:pStyle w:val="Lijstalinea"/>
        <w:numPr>
          <w:ilvl w:val="0"/>
          <w:numId w:val="4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Locate Medic</w:t>
      </w:r>
      <w:r w:rsidR="003354FB">
        <w:rPr>
          <w:sz w:val="20"/>
          <w:szCs w:val="20"/>
        </w:rPr>
        <w:t xml:space="preserve"> </w:t>
      </w:r>
      <w:bookmarkStart w:id="0" w:name="_GoBack"/>
      <w:bookmarkEnd w:id="0"/>
      <w:r w:rsidRPr="002811B9">
        <w:rPr>
          <w:sz w:val="20"/>
          <w:szCs w:val="20"/>
        </w:rPr>
        <w:t>Alert bracelet or necklace for medical information</w:t>
      </w:r>
    </w:p>
    <w:p w14:paraId="00B39D4C" w14:textId="77777777" w:rsidR="00210F36" w:rsidRPr="002811B9" w:rsidRDefault="00210F36" w:rsidP="00225BF4">
      <w:pPr>
        <w:pStyle w:val="Lijstalinea"/>
        <w:numPr>
          <w:ilvl w:val="0"/>
          <w:numId w:val="4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Keep the patient hydrated and comfortable</w:t>
      </w:r>
    </w:p>
    <w:p w14:paraId="00B39D4D" w14:textId="77777777" w:rsidR="00210F36" w:rsidRPr="002811B9" w:rsidRDefault="00210F36" w:rsidP="00225BF4">
      <w:pPr>
        <w:pStyle w:val="Lijstalinea"/>
        <w:numPr>
          <w:ilvl w:val="0"/>
          <w:numId w:val="2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Low grade fever and visibly unwell – double (Hydrocortisone) tablets/observe</w:t>
      </w:r>
    </w:p>
    <w:p w14:paraId="00B39D4E" w14:textId="77777777" w:rsidR="00210F36" w:rsidRPr="002811B9" w:rsidRDefault="00210F36" w:rsidP="00225BF4">
      <w:pPr>
        <w:pStyle w:val="Lijstalinea"/>
        <w:numPr>
          <w:ilvl w:val="0"/>
          <w:numId w:val="2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High grade fever – triple (Hydrocortisone) tablets and seek medical consultation</w:t>
      </w:r>
    </w:p>
    <w:p w14:paraId="00B39D4F" w14:textId="77777777" w:rsidR="00210F36" w:rsidRPr="002811B9" w:rsidRDefault="00210F36" w:rsidP="00225BF4">
      <w:pPr>
        <w:pStyle w:val="Lijstalinea"/>
        <w:numPr>
          <w:ilvl w:val="0"/>
          <w:numId w:val="2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If vomiting/diarrhoea (Hydrocortisone) tablets are not absorbed, a</w:t>
      </w:r>
      <w:r w:rsidR="002811B9" w:rsidRPr="002811B9">
        <w:rPr>
          <w:sz w:val="20"/>
          <w:szCs w:val="20"/>
        </w:rPr>
        <w:t xml:space="preserve">n </w:t>
      </w:r>
      <w:r w:rsidRPr="002811B9">
        <w:rPr>
          <w:sz w:val="20"/>
          <w:szCs w:val="20"/>
        </w:rPr>
        <w:t xml:space="preserve">injection is required in the upper </w:t>
      </w:r>
      <w:r w:rsidR="002811B9" w:rsidRPr="002811B9">
        <w:rPr>
          <w:sz w:val="20"/>
          <w:szCs w:val="20"/>
        </w:rPr>
        <w:br/>
        <w:t xml:space="preserve">             </w:t>
      </w:r>
      <w:r w:rsidR="008037C9" w:rsidRPr="002811B9">
        <w:rPr>
          <w:sz w:val="20"/>
          <w:szCs w:val="20"/>
        </w:rPr>
        <w:t xml:space="preserve">outside </w:t>
      </w:r>
      <w:r w:rsidRPr="002811B9">
        <w:rPr>
          <w:sz w:val="20"/>
          <w:szCs w:val="20"/>
        </w:rPr>
        <w:t>thigh</w:t>
      </w:r>
    </w:p>
    <w:p w14:paraId="00B39D50" w14:textId="77777777" w:rsidR="00210F36" w:rsidRPr="002811B9" w:rsidRDefault="00210F36" w:rsidP="00225BF4">
      <w:pPr>
        <w:pStyle w:val="Lijstalinea"/>
        <w:numPr>
          <w:ilvl w:val="0"/>
          <w:numId w:val="2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If a</w:t>
      </w:r>
      <w:r w:rsidR="002811B9" w:rsidRPr="002811B9">
        <w:rPr>
          <w:sz w:val="20"/>
          <w:szCs w:val="20"/>
        </w:rPr>
        <w:t>n emergency</w:t>
      </w:r>
      <w:r w:rsidRPr="002811B9">
        <w:rPr>
          <w:sz w:val="20"/>
          <w:szCs w:val="20"/>
        </w:rPr>
        <w:t xml:space="preserve"> injection is required please call an ambulance or request a doctor or nurse to be in attendance.  </w:t>
      </w:r>
      <w:r w:rsidR="002811B9">
        <w:rPr>
          <w:sz w:val="20"/>
          <w:szCs w:val="20"/>
        </w:rPr>
        <w:br/>
        <w:t xml:space="preserve">            </w:t>
      </w:r>
      <w:r w:rsidRPr="002811B9">
        <w:rPr>
          <w:b/>
          <w:sz w:val="20"/>
          <w:szCs w:val="20"/>
          <w:u w:val="single"/>
        </w:rPr>
        <w:t>DO NOT WAIT</w:t>
      </w:r>
      <w:r w:rsidRPr="002811B9">
        <w:rPr>
          <w:sz w:val="20"/>
          <w:szCs w:val="20"/>
        </w:rPr>
        <w:t xml:space="preserve"> if the patient becomes confused, disorientated or loses consciousness.  </w:t>
      </w:r>
    </w:p>
    <w:p w14:paraId="00B39D51" w14:textId="77777777" w:rsidR="00210F36" w:rsidRPr="008037C9" w:rsidRDefault="00210F36" w:rsidP="00225BF4">
      <w:pPr>
        <w:ind w:left="180"/>
        <w:rPr>
          <w:color w:val="00B050"/>
          <w:sz w:val="16"/>
          <w:szCs w:val="16"/>
        </w:rPr>
      </w:pPr>
      <w:r w:rsidRPr="002811B9">
        <w:rPr>
          <w:sz w:val="20"/>
          <w:szCs w:val="20"/>
        </w:rPr>
        <w:t>You will find all medications, including the Solu-Cortef Act-o-Vial injection</w:t>
      </w:r>
      <w:r w:rsidR="00DC0344" w:rsidRPr="002811B9">
        <w:rPr>
          <w:sz w:val="20"/>
          <w:szCs w:val="20"/>
        </w:rPr>
        <w:t xml:space="preserve">, or powder and water injection ampoules </w:t>
      </w:r>
      <w:r w:rsidRPr="002811B9">
        <w:rPr>
          <w:sz w:val="20"/>
          <w:szCs w:val="20"/>
        </w:rPr>
        <w:t xml:space="preserve">in the hand luggage of the patient. </w:t>
      </w:r>
      <w:r w:rsidRPr="002811B9">
        <w:rPr>
          <w:sz w:val="20"/>
          <w:szCs w:val="20"/>
        </w:rPr>
        <w:br/>
      </w:r>
      <w:r w:rsidRPr="002811B9">
        <w:rPr>
          <w:sz w:val="20"/>
          <w:szCs w:val="20"/>
        </w:rPr>
        <w:br/>
      </w:r>
      <w:r w:rsidR="00DC0344" w:rsidRPr="002811B9">
        <w:rPr>
          <w:sz w:val="20"/>
          <w:szCs w:val="20"/>
        </w:rPr>
        <w:t xml:space="preserve">Look for </w:t>
      </w:r>
      <w:r w:rsidRPr="002811B9">
        <w:rPr>
          <w:sz w:val="20"/>
          <w:szCs w:val="20"/>
        </w:rPr>
        <w:t xml:space="preserve">. . . . . . . . . . . . . . . . . . . . . . . . . . . . . . . . . . . . . . . . . . . . . . . . . . . . . . . . . . . . . . . . . . . . . . . . . hand luggage. </w:t>
      </w:r>
      <w:r w:rsidRPr="002811B9">
        <w:rPr>
          <w:sz w:val="20"/>
          <w:szCs w:val="20"/>
        </w:rPr>
        <w:br/>
      </w:r>
      <w:r w:rsidR="00CF71C1">
        <w:rPr>
          <w:color w:val="00B050"/>
          <w:sz w:val="16"/>
          <w:szCs w:val="16"/>
        </w:rPr>
        <w:t xml:space="preserve">                               </w:t>
      </w:r>
      <w:r w:rsidRPr="008037C9">
        <w:rPr>
          <w:color w:val="00B050"/>
          <w:sz w:val="16"/>
          <w:szCs w:val="16"/>
        </w:rPr>
        <w:t>(description of bag)</w:t>
      </w:r>
    </w:p>
    <w:p w14:paraId="00B39D52" w14:textId="77777777" w:rsidR="00210F36" w:rsidRPr="008037C9" w:rsidRDefault="00210F36" w:rsidP="00225BF4">
      <w:pPr>
        <w:ind w:left="180"/>
        <w:rPr>
          <w:color w:val="00B050"/>
          <w:sz w:val="16"/>
          <w:szCs w:val="16"/>
        </w:rPr>
      </w:pPr>
      <w:r w:rsidRPr="002811B9">
        <w:rPr>
          <w:sz w:val="20"/>
          <w:szCs w:val="20"/>
        </w:rPr>
        <w:t xml:space="preserve">The </w:t>
      </w:r>
      <w:r w:rsidR="002811B9" w:rsidRPr="002811B9">
        <w:rPr>
          <w:sz w:val="20"/>
          <w:szCs w:val="20"/>
        </w:rPr>
        <w:t xml:space="preserve">injection </w:t>
      </w:r>
      <w:r w:rsidRPr="002811B9">
        <w:rPr>
          <w:sz w:val="20"/>
          <w:szCs w:val="20"/>
        </w:rPr>
        <w:t xml:space="preserve">package will include directions on how to administer the injection. </w:t>
      </w:r>
      <w:r w:rsidR="002811B9" w:rsidRPr="002811B9">
        <w:rPr>
          <w:sz w:val="20"/>
          <w:szCs w:val="20"/>
        </w:rPr>
        <w:t xml:space="preserve">   </w:t>
      </w:r>
      <w:r w:rsidR="002811B9" w:rsidRPr="002811B9">
        <w:rPr>
          <w:sz w:val="20"/>
          <w:szCs w:val="20"/>
        </w:rPr>
        <w:br/>
      </w:r>
      <w:r w:rsidRPr="002811B9">
        <w:rPr>
          <w:sz w:val="20"/>
          <w:szCs w:val="20"/>
        </w:rPr>
        <w:t xml:space="preserve">Please </w:t>
      </w:r>
      <w:r w:rsidR="00C5711F" w:rsidRPr="002811B9">
        <w:rPr>
          <w:sz w:val="20"/>
          <w:szCs w:val="20"/>
        </w:rPr>
        <w:t xml:space="preserve">also </w:t>
      </w:r>
      <w:r w:rsidRPr="002811B9">
        <w:rPr>
          <w:sz w:val="20"/>
          <w:szCs w:val="20"/>
        </w:rPr>
        <w:t xml:space="preserve">look for </w:t>
      </w:r>
      <w:proofErr w:type="spellStart"/>
      <w:r w:rsidRPr="002811B9">
        <w:rPr>
          <w:sz w:val="20"/>
          <w:szCs w:val="20"/>
        </w:rPr>
        <w:t>the</w:t>
      </w:r>
      <w:proofErr w:type="spellEnd"/>
      <w:r w:rsidR="008037C9" w:rsidRPr="002811B9">
        <w:rPr>
          <w:sz w:val="20"/>
          <w:szCs w:val="20"/>
        </w:rPr>
        <w:t xml:space="preserve">  </w:t>
      </w:r>
      <w:r w:rsidRPr="002811B9">
        <w:rPr>
          <w:sz w:val="20"/>
          <w:szCs w:val="20"/>
        </w:rPr>
        <w:t>. . . . . . . . . . . . . . . . . . . . . . . .</w:t>
      </w:r>
      <w:r w:rsidR="00C5711F" w:rsidRPr="002811B9">
        <w:rPr>
          <w:sz w:val="20"/>
          <w:szCs w:val="20"/>
        </w:rPr>
        <w:t xml:space="preserve"> . . . . . . . . . . . </w:t>
      </w:r>
      <w:r w:rsidR="002811B9">
        <w:rPr>
          <w:sz w:val="20"/>
          <w:szCs w:val="20"/>
        </w:rPr>
        <w:t xml:space="preserve">. . . . .  . . . . . . . .  </w:t>
      </w:r>
      <w:r w:rsidR="00C5711F" w:rsidRPr="002811B9">
        <w:rPr>
          <w:sz w:val="20"/>
          <w:szCs w:val="20"/>
        </w:rPr>
        <w:t xml:space="preserve"> APP</w:t>
      </w:r>
      <w:r w:rsidRPr="002811B9">
        <w:rPr>
          <w:sz w:val="20"/>
          <w:szCs w:val="20"/>
        </w:rPr>
        <w:t xml:space="preserve"> on the</w:t>
      </w:r>
      <w:r w:rsidR="00DC0344" w:rsidRPr="002811B9">
        <w:rPr>
          <w:sz w:val="20"/>
          <w:szCs w:val="20"/>
        </w:rPr>
        <w:t xml:space="preserve"> mobile phone for instructions.    </w:t>
      </w:r>
      <w:r w:rsidR="002811B9" w:rsidRPr="002811B9">
        <w:rPr>
          <w:sz w:val="20"/>
          <w:szCs w:val="20"/>
        </w:rPr>
        <w:br/>
      </w:r>
      <w:r w:rsidR="002811B9">
        <w:t xml:space="preserve">                                               </w:t>
      </w:r>
      <w:r w:rsidRPr="008037C9">
        <w:rPr>
          <w:color w:val="00B050"/>
          <w:sz w:val="16"/>
          <w:szCs w:val="16"/>
        </w:rPr>
        <w:t>(insert name of the APP)</w:t>
      </w:r>
      <w:r w:rsidR="00225BF4">
        <w:rPr>
          <w:color w:val="00B050"/>
          <w:sz w:val="16"/>
          <w:szCs w:val="16"/>
        </w:rPr>
        <w:t xml:space="preserve">  (cross out if you do not have an APP)</w:t>
      </w:r>
    </w:p>
    <w:p w14:paraId="00B39D53" w14:textId="77777777" w:rsidR="00210F36" w:rsidRPr="002811B9" w:rsidRDefault="00210F36" w:rsidP="00225BF4">
      <w:pPr>
        <w:ind w:left="180"/>
        <w:rPr>
          <w:sz w:val="20"/>
          <w:szCs w:val="20"/>
        </w:rPr>
      </w:pPr>
      <w:r w:rsidRPr="002811B9">
        <w:rPr>
          <w:sz w:val="20"/>
          <w:szCs w:val="20"/>
        </w:rPr>
        <w:t>If the patient is travelling in public transport (plane/train/bus) please arrange for an ambulance to take the patient to the nearest hospital or medical centre.</w:t>
      </w:r>
    </w:p>
    <w:p w14:paraId="00B39D54" w14:textId="77777777" w:rsidR="00210F36" w:rsidRPr="002811B9" w:rsidRDefault="00210F36" w:rsidP="00225BF4">
      <w:pPr>
        <w:ind w:left="180"/>
        <w:rPr>
          <w:sz w:val="20"/>
          <w:szCs w:val="20"/>
        </w:rPr>
      </w:pPr>
      <w:r w:rsidRPr="002811B9">
        <w:rPr>
          <w:sz w:val="20"/>
          <w:szCs w:val="20"/>
        </w:rPr>
        <w:t>In the hand luggage there is also:</w:t>
      </w:r>
    </w:p>
    <w:p w14:paraId="00B39D55" w14:textId="77777777" w:rsidR="00210F36" w:rsidRPr="002811B9" w:rsidRDefault="00210F36" w:rsidP="00225BF4">
      <w:pPr>
        <w:pStyle w:val="Lijstalinea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Copies of patient’s current prescriptions from home Country</w:t>
      </w:r>
    </w:p>
    <w:p w14:paraId="00B39D56" w14:textId="77777777" w:rsidR="00210F36" w:rsidRPr="002811B9" w:rsidRDefault="00210F36" w:rsidP="00225BF4">
      <w:pPr>
        <w:pStyle w:val="Lijstalinea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Product description on Solu-Cortef Act-o-Vial</w:t>
      </w:r>
      <w:r w:rsidR="00DC0344" w:rsidRPr="002811B9">
        <w:rPr>
          <w:sz w:val="20"/>
          <w:szCs w:val="20"/>
        </w:rPr>
        <w:t xml:space="preserve"> or powder and water injection ampoules</w:t>
      </w:r>
    </w:p>
    <w:p w14:paraId="00B39D57" w14:textId="77777777" w:rsidR="00210F36" w:rsidRPr="002811B9" w:rsidRDefault="00210F36" w:rsidP="00225BF4">
      <w:pPr>
        <w:pStyle w:val="Lijstalinea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Emergency contact details</w:t>
      </w:r>
    </w:p>
    <w:p w14:paraId="00B39D58" w14:textId="77777777" w:rsidR="00210F36" w:rsidRPr="002811B9" w:rsidRDefault="00210F36" w:rsidP="00225BF4">
      <w:pPr>
        <w:pStyle w:val="Lijstalinea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Travel Insurance information</w:t>
      </w:r>
    </w:p>
    <w:p w14:paraId="00B39D59" w14:textId="77777777" w:rsidR="00210F36" w:rsidRPr="002811B9" w:rsidRDefault="00210F36" w:rsidP="00225BF4">
      <w:pPr>
        <w:pStyle w:val="Lijstalinea"/>
        <w:numPr>
          <w:ilvl w:val="0"/>
          <w:numId w:val="5"/>
        </w:numPr>
        <w:ind w:left="180" w:firstLine="0"/>
        <w:rPr>
          <w:sz w:val="20"/>
          <w:szCs w:val="20"/>
        </w:rPr>
      </w:pPr>
      <w:r w:rsidRPr="002811B9">
        <w:rPr>
          <w:sz w:val="20"/>
          <w:szCs w:val="20"/>
        </w:rPr>
        <w:t>Allergy information</w:t>
      </w:r>
    </w:p>
    <w:p w14:paraId="00B39D5A" w14:textId="77777777" w:rsidR="00210F36" w:rsidRPr="002811B9" w:rsidRDefault="00210F36" w:rsidP="00225BF4">
      <w:pPr>
        <w:pStyle w:val="Lijstalinea"/>
        <w:numPr>
          <w:ilvl w:val="0"/>
          <w:numId w:val="5"/>
        </w:numPr>
        <w:spacing w:after="120" w:line="240" w:lineRule="auto"/>
        <w:ind w:left="180" w:firstLine="0"/>
        <w:rPr>
          <w:rFonts w:eastAsia="Times New Roman" w:cs="Times New Roman"/>
          <w:i/>
          <w:sz w:val="20"/>
          <w:szCs w:val="20"/>
          <w:lang w:eastAsia="en-AU"/>
        </w:rPr>
      </w:pPr>
      <w:r w:rsidRPr="002811B9">
        <w:rPr>
          <w:sz w:val="20"/>
          <w:szCs w:val="20"/>
        </w:rPr>
        <w:t>Doctor’s / hospital’s contact details</w:t>
      </w:r>
      <w:r w:rsidRPr="002811B9">
        <w:rPr>
          <w:sz w:val="20"/>
          <w:szCs w:val="20"/>
        </w:rPr>
        <w:br/>
      </w:r>
    </w:p>
    <w:p w14:paraId="00B39D5B" w14:textId="77777777" w:rsidR="00F50DD2" w:rsidRDefault="00F50DD2" w:rsidP="00225BF4">
      <w:pPr>
        <w:spacing w:after="120" w:line="240" w:lineRule="auto"/>
        <w:ind w:left="180"/>
        <w:rPr>
          <w:rFonts w:eastAsia="Times New Roman" w:cs="Times New Roman"/>
          <w:i/>
          <w:sz w:val="16"/>
          <w:szCs w:val="16"/>
          <w:lang w:eastAsia="en-AU"/>
        </w:rPr>
      </w:pPr>
    </w:p>
    <w:p w14:paraId="00B39D5C" w14:textId="77777777" w:rsidR="00772B65" w:rsidRDefault="00772B65" w:rsidP="00225BF4">
      <w:pPr>
        <w:spacing w:after="120" w:line="240" w:lineRule="auto"/>
        <w:ind w:left="180"/>
        <w:rPr>
          <w:rFonts w:eastAsia="Times New Roman" w:cs="Times New Roman"/>
          <w:i/>
          <w:sz w:val="16"/>
          <w:szCs w:val="16"/>
          <w:lang w:eastAsia="en-AU"/>
        </w:rPr>
      </w:pPr>
    </w:p>
    <w:p w14:paraId="00B39D5D" w14:textId="77777777" w:rsidR="00CF71C1" w:rsidRDefault="00CF71C1" w:rsidP="00CF71C1">
      <w:pPr>
        <w:spacing w:after="0" w:line="240" w:lineRule="auto"/>
        <w:ind w:left="187"/>
        <w:rPr>
          <w:rFonts w:eastAsia="Times New Roman" w:cs="Times New Roman"/>
          <w:i/>
          <w:sz w:val="14"/>
          <w:szCs w:val="14"/>
          <w:lang w:eastAsia="en-AU"/>
        </w:rPr>
      </w:pPr>
      <w:r>
        <w:rPr>
          <w:rFonts w:eastAsia="Times New Roman" w:cs="Times New Roman"/>
          <w:i/>
          <w:sz w:val="14"/>
          <w:szCs w:val="14"/>
          <w:u w:val="single"/>
          <w:lang w:eastAsia="en-AU"/>
        </w:rPr>
        <w:br/>
      </w:r>
      <w:r w:rsidRPr="003323DB">
        <w:rPr>
          <w:rFonts w:eastAsia="Times New Roman" w:cs="Times New Roman"/>
          <w:i/>
          <w:sz w:val="14"/>
          <w:szCs w:val="14"/>
          <w:u w:val="single"/>
          <w:lang w:eastAsia="en-AU"/>
        </w:rPr>
        <w:t xml:space="preserve">Acknowledgement:  </w:t>
      </w:r>
    </w:p>
    <w:p w14:paraId="00B39D5E" w14:textId="77777777" w:rsidR="00052853" w:rsidRPr="002811B9" w:rsidRDefault="00210F36" w:rsidP="00CF71C1">
      <w:pPr>
        <w:spacing w:after="0" w:line="240" w:lineRule="auto"/>
        <w:ind w:left="187"/>
        <w:rPr>
          <w:rFonts w:eastAsia="Times New Roman" w:cs="Times New Roman"/>
          <w:i/>
          <w:sz w:val="14"/>
          <w:szCs w:val="14"/>
          <w:lang w:eastAsia="en-AU"/>
        </w:rPr>
      </w:pPr>
      <w:r w:rsidRPr="002811B9">
        <w:rPr>
          <w:rFonts w:eastAsia="Times New Roman" w:cs="Times New Roman"/>
          <w:i/>
          <w:sz w:val="14"/>
          <w:szCs w:val="14"/>
          <w:lang w:eastAsia="en-AU"/>
        </w:rPr>
        <w:t xml:space="preserve">Developed and reviewed by:   </w:t>
      </w:r>
      <w:r w:rsidR="00052853" w:rsidRPr="002811B9">
        <w:rPr>
          <w:rFonts w:eastAsia="Times New Roman" w:cs="Times New Roman"/>
          <w:i/>
          <w:sz w:val="14"/>
          <w:szCs w:val="14"/>
          <w:lang w:eastAsia="en-AU"/>
        </w:rPr>
        <w:br/>
      </w:r>
      <w:r w:rsidRPr="002811B9">
        <w:rPr>
          <w:rFonts w:eastAsia="Times New Roman" w:cs="Times New Roman"/>
          <w:i/>
          <w:sz w:val="14"/>
          <w:szCs w:val="14"/>
          <w:lang w:eastAsia="en-AU"/>
        </w:rPr>
        <w:t>World Alliance of Pituitary Organizations</w:t>
      </w:r>
      <w:r w:rsidR="00225BF4">
        <w:rPr>
          <w:rFonts w:eastAsia="Times New Roman" w:cs="Times New Roman"/>
          <w:i/>
          <w:sz w:val="14"/>
          <w:szCs w:val="14"/>
          <w:lang w:eastAsia="en-AU"/>
        </w:rPr>
        <w:t xml:space="preserve"> (WAPO)</w:t>
      </w:r>
      <w:r w:rsidRPr="002811B9">
        <w:rPr>
          <w:rFonts w:eastAsia="Times New Roman" w:cs="Times New Roman"/>
          <w:i/>
          <w:sz w:val="14"/>
          <w:szCs w:val="14"/>
          <w:lang w:eastAsia="en-AU"/>
        </w:rPr>
        <w:t>; Australian Pituitary Foundation; Dutch Adrenal Society</w:t>
      </w:r>
      <w:r w:rsidR="00225BF4">
        <w:rPr>
          <w:rFonts w:eastAsia="Times New Roman" w:cs="Times New Roman"/>
          <w:i/>
          <w:sz w:val="14"/>
          <w:szCs w:val="14"/>
          <w:lang w:eastAsia="en-AU"/>
        </w:rPr>
        <w:t xml:space="preserve"> NVACP</w:t>
      </w:r>
      <w:r w:rsidRPr="002811B9">
        <w:rPr>
          <w:rFonts w:eastAsia="Times New Roman" w:cs="Times New Roman"/>
          <w:i/>
          <w:sz w:val="14"/>
          <w:szCs w:val="14"/>
          <w:lang w:eastAsia="en-AU"/>
        </w:rPr>
        <w:t>; Federation of International Nurses in Endocrinology</w:t>
      </w:r>
      <w:r w:rsidR="00052853" w:rsidRPr="002811B9">
        <w:rPr>
          <w:rFonts w:eastAsia="Times New Roman" w:cs="Times New Roman"/>
          <w:i/>
          <w:sz w:val="14"/>
          <w:szCs w:val="14"/>
          <w:lang w:eastAsia="en-AU"/>
        </w:rPr>
        <w:t xml:space="preserve"> </w:t>
      </w:r>
      <w:r w:rsidR="00225BF4">
        <w:rPr>
          <w:rFonts w:eastAsia="Times New Roman" w:cs="Times New Roman"/>
          <w:i/>
          <w:sz w:val="14"/>
          <w:szCs w:val="14"/>
          <w:lang w:eastAsia="en-AU"/>
        </w:rPr>
        <w:t>(FINE)</w:t>
      </w:r>
      <w:r w:rsidRPr="002811B9">
        <w:rPr>
          <w:rFonts w:eastAsia="Times New Roman" w:cs="Times New Roman"/>
          <w:i/>
          <w:sz w:val="14"/>
          <w:szCs w:val="14"/>
          <w:lang w:eastAsia="en-AU"/>
        </w:rPr>
        <w:t xml:space="preserve"> </w:t>
      </w:r>
      <w:r w:rsidR="00052853" w:rsidRPr="002811B9">
        <w:rPr>
          <w:rFonts w:eastAsia="Times New Roman" w:cs="Times New Roman"/>
          <w:i/>
          <w:sz w:val="14"/>
          <w:szCs w:val="14"/>
          <w:lang w:eastAsia="en-AU"/>
        </w:rPr>
        <w:t xml:space="preserve">   </w:t>
      </w:r>
    </w:p>
    <w:p w14:paraId="00B39D5F" w14:textId="77777777" w:rsidR="00210F36" w:rsidRPr="002811B9" w:rsidRDefault="00CF71C1" w:rsidP="00225BF4">
      <w:pPr>
        <w:spacing w:after="120" w:line="240" w:lineRule="auto"/>
        <w:ind w:left="180"/>
        <w:rPr>
          <w:rFonts w:eastAsia="Times New Roman" w:cs="Times New Roman"/>
          <w:i/>
          <w:sz w:val="14"/>
          <w:szCs w:val="14"/>
          <w:lang w:eastAsia="en-AU"/>
        </w:rPr>
      </w:pPr>
      <w:r>
        <w:rPr>
          <w:rFonts w:eastAsia="Times New Roman" w:cs="Times New Roman"/>
          <w:i/>
          <w:sz w:val="14"/>
          <w:szCs w:val="14"/>
          <w:lang w:eastAsia="en-AU"/>
        </w:rPr>
        <w:br/>
      </w:r>
      <w:r w:rsidR="00DC0344" w:rsidRPr="002811B9">
        <w:rPr>
          <w:rFonts w:eastAsia="Times New Roman" w:cs="Times New Roman"/>
          <w:i/>
          <w:sz w:val="14"/>
          <w:szCs w:val="14"/>
          <w:lang w:eastAsia="en-AU"/>
        </w:rPr>
        <w:t>April</w:t>
      </w:r>
      <w:r w:rsidR="00210F36" w:rsidRPr="002811B9">
        <w:rPr>
          <w:rFonts w:eastAsia="Times New Roman" w:cs="Times New Roman"/>
          <w:i/>
          <w:sz w:val="14"/>
          <w:szCs w:val="14"/>
          <w:lang w:eastAsia="en-AU"/>
        </w:rPr>
        <w:t xml:space="preserve"> 2018</w:t>
      </w:r>
      <w:r w:rsidR="00052853" w:rsidRPr="002811B9">
        <w:rPr>
          <w:rFonts w:ascii="Times New Roman" w:eastAsia="Times New Roman" w:hAnsi="Times New Roman" w:cs="Times New Roman"/>
          <w:snapToGrid w:val="0"/>
          <w:color w:val="000000"/>
          <w:w w:val="0"/>
          <w:sz w:val="14"/>
          <w:szCs w:val="14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210F36" w:rsidRPr="002811B9" w:rsidSect="00E90513">
      <w:pgSz w:w="11906" w:h="16838"/>
      <w:pgMar w:top="284" w:right="720" w:bottom="2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AB0"/>
    <w:multiLevelType w:val="hybridMultilevel"/>
    <w:tmpl w:val="7652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3859"/>
    <w:multiLevelType w:val="hybridMultilevel"/>
    <w:tmpl w:val="F8B01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51A1"/>
    <w:multiLevelType w:val="hybridMultilevel"/>
    <w:tmpl w:val="8DF0A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69A2"/>
    <w:multiLevelType w:val="hybridMultilevel"/>
    <w:tmpl w:val="75E2F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12095"/>
    <w:multiLevelType w:val="hybridMultilevel"/>
    <w:tmpl w:val="30E4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77BD4"/>
    <w:multiLevelType w:val="hybridMultilevel"/>
    <w:tmpl w:val="14D6C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25A"/>
    <w:rsid w:val="00052853"/>
    <w:rsid w:val="000E377F"/>
    <w:rsid w:val="000E4763"/>
    <w:rsid w:val="00147511"/>
    <w:rsid w:val="00210F36"/>
    <w:rsid w:val="00225BF4"/>
    <w:rsid w:val="002811B9"/>
    <w:rsid w:val="0029195D"/>
    <w:rsid w:val="003323DB"/>
    <w:rsid w:val="003354FB"/>
    <w:rsid w:val="00460CAF"/>
    <w:rsid w:val="004A6710"/>
    <w:rsid w:val="004C32E4"/>
    <w:rsid w:val="0063303F"/>
    <w:rsid w:val="006539E3"/>
    <w:rsid w:val="006760F2"/>
    <w:rsid w:val="006D06F9"/>
    <w:rsid w:val="006D1131"/>
    <w:rsid w:val="00703FA3"/>
    <w:rsid w:val="00772B65"/>
    <w:rsid w:val="0078146F"/>
    <w:rsid w:val="008037C9"/>
    <w:rsid w:val="009816BD"/>
    <w:rsid w:val="00A41BE0"/>
    <w:rsid w:val="00AB4CF5"/>
    <w:rsid w:val="00B031CA"/>
    <w:rsid w:val="00B90C22"/>
    <w:rsid w:val="00BB42C1"/>
    <w:rsid w:val="00BF0B31"/>
    <w:rsid w:val="00C4525A"/>
    <w:rsid w:val="00C5711F"/>
    <w:rsid w:val="00CF71C1"/>
    <w:rsid w:val="00D91AE4"/>
    <w:rsid w:val="00DC0344"/>
    <w:rsid w:val="00DC3148"/>
    <w:rsid w:val="00E90513"/>
    <w:rsid w:val="00EA196D"/>
    <w:rsid w:val="00F5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9D25"/>
  <w15:docId w15:val="{787900DE-3728-4294-924E-B3AFA03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25A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6D1131"/>
    <w:rPr>
      <w:b/>
      <w:bCs/>
    </w:rPr>
  </w:style>
  <w:style w:type="character" w:customStyle="1" w:styleId="apple-converted-space">
    <w:name w:val="apple-converted-space"/>
    <w:basedOn w:val="Standaardalinea-lettertype"/>
    <w:rsid w:val="006D1131"/>
  </w:style>
  <w:style w:type="character" w:styleId="Hyperlink">
    <w:name w:val="Hyperlink"/>
    <w:uiPriority w:val="99"/>
    <w:semiHidden/>
    <w:unhideWhenUsed/>
    <w:rsid w:val="0029195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377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10F3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91A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1A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1A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1A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1AE4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DC0344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DC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3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80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2CC9-5984-483A-AC20-90AA41A9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Muriël Marks</cp:lastModifiedBy>
  <cp:revision>6</cp:revision>
  <cp:lastPrinted>2018-04-13T13:46:00Z</cp:lastPrinted>
  <dcterms:created xsi:type="dcterms:W3CDTF">2018-04-13T13:36:00Z</dcterms:created>
  <dcterms:modified xsi:type="dcterms:W3CDTF">2018-05-30T10:19:00Z</dcterms:modified>
</cp:coreProperties>
</file>